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135D13" w:rsidP="00BA1DB7">
      <w:pPr>
        <w:pStyle w:val="Corpotesto"/>
        <w:rPr>
          <w:rFonts w:ascii="Arial" w:hAnsi="Arial" w:cs="Arial"/>
          <w:sz w:val="24"/>
        </w:rPr>
      </w:pPr>
      <w:r>
        <w:tab/>
      </w:r>
      <w:r>
        <w:tab/>
      </w:r>
      <w:r>
        <w:tab/>
      </w:r>
      <w:r>
        <w:tab/>
      </w:r>
      <w:r>
        <w:tab/>
      </w:r>
      <w:r>
        <w:tab/>
      </w:r>
      <w:r>
        <w:tab/>
      </w:r>
      <w:r>
        <w:tab/>
      </w:r>
      <w:r>
        <w:tab/>
      </w:r>
      <w:r>
        <w:tab/>
      </w:r>
      <w:r w:rsidR="00BA1DB7">
        <w:rPr>
          <w:rFonts w:ascii="Arial" w:hAnsi="Arial"/>
          <w:sz w:val="20"/>
        </w:rPr>
        <w:t xml:space="preserve"> </w:t>
      </w:r>
      <w:r w:rsidR="00BA1DB7">
        <w:rPr>
          <w:rFonts w:ascii="Arial" w:hAnsi="Arial"/>
          <w:sz w:val="24"/>
          <w:bdr w:val="single" w:sz="4" w:space="0" w:color="auto"/>
        </w:rPr>
        <w:t>Formular B</w:t>
      </w:r>
      <w:r>
        <w:rPr>
          <w:rFonts w:ascii="Arial" w:hAnsi="Arial"/>
          <w:sz w:val="24"/>
          <w:bdr w:val="single" w:sz="4" w:space="0" w:color="auto"/>
        </w:rPr>
        <w:t xml:space="preserve"> </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Art. </w:t>
      </w:r>
      <w:r w:rsidR="00473111">
        <w:rPr>
          <w:rFonts w:ascii="Arial" w:hAnsi="Arial"/>
          <w:b/>
          <w:i/>
          <w:sz w:val="20"/>
        </w:rPr>
        <w:t>8.1</w:t>
      </w:r>
      <w:r w:rsidR="00993AFC">
        <w:rPr>
          <w:rFonts w:ascii="Arial" w:hAnsi="Arial"/>
          <w:b/>
          <w:i/>
          <w:sz w:val="20"/>
        </w:rPr>
        <w:t>.1</w:t>
      </w:r>
      <w:r w:rsidR="006A18FC">
        <w:rPr>
          <w:rFonts w:ascii="Arial" w:hAnsi="Arial"/>
          <w:b/>
          <w:i/>
          <w:sz w:val="20"/>
        </w:rPr>
        <w:t xml:space="preserve"> Punkt 2</w:t>
      </w:r>
      <w:r>
        <w:rPr>
          <w:rFonts w:ascii="Arial" w:hAnsi="Arial"/>
          <w:b/>
          <w:i/>
          <w:sz w:val="20"/>
        </w:rPr>
        <w:t xml:space="preserve">) </w:t>
      </w:r>
      <w:r w:rsidR="000A476E" w:rsidRPr="000A476E">
        <w:rPr>
          <w:rFonts w:ascii="Arial" w:hAnsi="Arial"/>
          <w:b/>
          <w:i/>
          <w:sz w:val="20"/>
        </w:rPr>
        <w:t>der Ausschreibung</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0C7159" w:rsidRDefault="00A25BCF" w:rsidP="0043566A">
      <w:pPr>
        <w:ind w:left="4248" w:firstLine="708"/>
        <w:jc w:val="right"/>
        <w:rPr>
          <w:rFonts w:ascii="Arial" w:hAnsi="Arial" w:cs="Arial"/>
          <w:b/>
          <w:sz w:val="20"/>
          <w:szCs w:val="20"/>
          <w:lang w:val="it-IT"/>
        </w:rPr>
      </w:pPr>
      <w:r w:rsidRPr="000C7159">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EC0ECE" w:rsidRDefault="00EC0ECE" w:rsidP="00EC0ECE">
      <w:pPr>
        <w:tabs>
          <w:tab w:val="right" w:leader="underscore" w:pos="9720"/>
        </w:tabs>
        <w:spacing w:before="120"/>
        <w:ind w:left="2268" w:right="-82" w:hanging="2268"/>
        <w:jc w:val="both"/>
        <w:rPr>
          <w:rFonts w:ascii="Arial" w:hAnsi="Arial" w:cs="Arial"/>
          <w:b/>
          <w:sz w:val="20"/>
          <w:szCs w:val="20"/>
          <w:lang w:eastAsia="de-DE"/>
        </w:rPr>
      </w:pPr>
      <w:bookmarkStart w:id="0" w:name="_GoBack"/>
      <w:bookmarkEnd w:id="0"/>
      <w:r w:rsidRPr="00716EB6">
        <w:rPr>
          <w:rFonts w:ascii="Arial" w:hAnsi="Arial" w:cs="Arial"/>
          <w:b/>
          <w:sz w:val="20"/>
          <w:szCs w:val="20"/>
        </w:rPr>
        <w:t xml:space="preserve">Gegenstand der Ausschreibung: </w:t>
      </w:r>
      <w:r w:rsidRPr="00716EB6">
        <w:rPr>
          <w:rFonts w:ascii="Arial" w:hAnsi="Arial" w:cs="Arial"/>
          <w:b/>
          <w:sz w:val="20"/>
          <w:szCs w:val="20"/>
          <w:lang w:eastAsia="de-DE"/>
        </w:rPr>
        <w:t>AP236 – UMWELTMONITORING BAULOS MAULS 2-3</w:t>
      </w:r>
    </w:p>
    <w:p w:rsidR="00F8077C" w:rsidRDefault="00F8077C" w:rsidP="00DB1F4E">
      <w:pPr>
        <w:tabs>
          <w:tab w:val="right" w:leader="underscore" w:pos="9720"/>
        </w:tabs>
        <w:spacing w:before="120"/>
        <w:ind w:left="2268" w:right="-82" w:hanging="2268"/>
        <w:jc w:val="both"/>
        <w:rPr>
          <w:sz w:val="12"/>
          <w:szCs w:val="12"/>
        </w:rPr>
      </w:pPr>
    </w:p>
    <w:p w:rsidR="000C5724" w:rsidRPr="00931FF0" w:rsidRDefault="00CF7EE1" w:rsidP="00DB1F4E">
      <w:pPr>
        <w:tabs>
          <w:tab w:val="right" w:leader="underscore" w:pos="9720"/>
        </w:tabs>
        <w:spacing w:before="120"/>
        <w:ind w:left="2268" w:right="-82" w:hanging="2268"/>
        <w:jc w:val="both"/>
        <w:rPr>
          <w:sz w:val="12"/>
          <w:szCs w:val="12"/>
        </w:rPr>
      </w:pPr>
      <w:r>
        <w:rPr>
          <w:noProof/>
          <w:sz w:val="12"/>
          <w:szCs w:val="12"/>
          <w:lang w:val="it-IT" w:eastAsia="it-IT" w:bidi="ar-SA"/>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24765</wp:posOffset>
                </wp:positionV>
                <wp:extent cx="6129655" cy="1658620"/>
                <wp:effectExtent l="0" t="0" r="24130" b="1841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1658620"/>
                        </a:xfrm>
                        <a:prstGeom prst="rect">
                          <a:avLst/>
                        </a:prstGeom>
                        <a:solidFill>
                          <a:srgbClr val="FFFFFF"/>
                        </a:solidFill>
                        <a:ln w="9525">
                          <a:solidFill>
                            <a:srgbClr val="000000"/>
                          </a:solidFill>
                          <a:miter lim="800000"/>
                          <a:headEnd/>
                          <a:tailEnd/>
                        </a:ln>
                      </wps:spPr>
                      <wps:txbx>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130.6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">
                <v:textbox style="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mc:Fallback>
        </mc:AlternateConten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__ in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Einzelunternehmens/Gesellschaft/Konsortiums/……________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r>
        <w:rPr>
          <w:rFonts w:ascii="Arial" w:hAnsi="Arial"/>
        </w:rPr>
        <w:t>Steuernr.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Mehrwertsteuernr.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613DA9" w:rsidRDefault="00ED5AE8" w:rsidP="00BF40A2">
      <w:pPr>
        <w:ind w:left="709" w:hanging="425"/>
        <w:jc w:val="both"/>
        <w:rPr>
          <w:rFonts w:ascii="Arial" w:hAnsi="Arial"/>
          <w:sz w:val="20"/>
        </w:rPr>
      </w:pPr>
      <w:r>
        <w:rPr>
          <w:rFonts w:ascii="Arial" w:hAnsi="Arial"/>
          <w:sz w:val="20"/>
        </w:rPr>
        <w:t>dass der Bieter in die Handels-, Industrie-, Handwerks- und Landwirtschaftskammer wie folgt eingetragen ist:</w:t>
      </w:r>
    </w:p>
    <w:p w:rsidR="00BF40A2" w:rsidRDefault="00613DA9" w:rsidP="00BF40A2">
      <w:pPr>
        <w:ind w:left="709" w:hanging="425"/>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lastRenderedPageBreak/>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Rimandonotaapidipagina"/>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 xml:space="preserve">a) Art (Umgründung/Fusion/Spaltung,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G.v.D.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613DA9" w:rsidRDefault="00A644B3" w:rsidP="004001F7">
      <w:pPr>
        <w:ind w:left="284"/>
        <w:jc w:val="both"/>
        <w:rPr>
          <w:rFonts w:ascii="Arial" w:hAnsi="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p w:rsidR="00DA521F" w:rsidRDefault="00613DA9" w:rsidP="004001F7">
      <w:pPr>
        <w:ind w:left="284"/>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lastRenderedPageBreak/>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Default="00F55799" w:rsidP="00396715">
      <w:pPr>
        <w:pStyle w:val="sche3"/>
        <w:rPr>
          <w:rFonts w:ascii="Arial" w:hAnsi="Arial" w:cs="Arial"/>
          <w:sz w:val="16"/>
          <w:szCs w:val="16"/>
        </w:rPr>
      </w:pPr>
    </w:p>
    <w:p w:rsidR="00FC1819" w:rsidRDefault="00FC1819" w:rsidP="00396715">
      <w:pPr>
        <w:pStyle w:val="sche3"/>
        <w:rPr>
          <w:rFonts w:ascii="Arial" w:hAnsi="Arial" w:cs="Arial"/>
          <w:sz w:val="16"/>
          <w:szCs w:val="16"/>
        </w:rPr>
      </w:pPr>
    </w:p>
    <w:p w:rsidR="00FC1819" w:rsidRPr="002823FC" w:rsidRDefault="00FC1819" w:rsidP="00396715">
      <w:pPr>
        <w:pStyle w:val="sche3"/>
        <w:rPr>
          <w:rFonts w:ascii="Arial" w:hAnsi="Arial" w:cs="Arial"/>
          <w:sz w:val="16"/>
          <w:szCs w:val="16"/>
        </w:rPr>
      </w:pPr>
    </w:p>
    <w:p w:rsidR="0040720F" w:rsidRPr="0040720F" w:rsidRDefault="0040720F" w:rsidP="00821AF5">
      <w:pPr>
        <w:pStyle w:val="Corpodeltesto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w:t>
      </w:r>
      <w:r w:rsidR="00FC1819">
        <w:rPr>
          <w:rFonts w:ascii="Arial" w:hAnsi="Arial"/>
          <w:spacing w:val="-2"/>
        </w:rPr>
        <w:t>_</w:t>
      </w:r>
      <w:r>
        <w:rPr>
          <w:rFonts w:ascii="Arial" w:hAnsi="Arial"/>
          <w:spacing w:val="-2"/>
        </w:rPr>
        <w:t>__;</w:t>
      </w:r>
    </w:p>
    <w:p w:rsidR="00A1446A" w:rsidRPr="00AE1760" w:rsidRDefault="00A1446A" w:rsidP="004001F7">
      <w:pPr>
        <w:pStyle w:val="Corpodeltesto3"/>
        <w:tabs>
          <w:tab w:val="left" w:pos="9638"/>
          <w:tab w:val="right" w:pos="9720"/>
        </w:tabs>
        <w:ind w:right="-55"/>
        <w:jc w:val="both"/>
        <w:rPr>
          <w:rFonts w:ascii="Arial" w:hAnsi="Arial" w:cs="Arial"/>
          <w:i/>
          <w:sz w:val="20"/>
          <w:szCs w:val="20"/>
        </w:rPr>
      </w:pPr>
    </w:p>
    <w:p w:rsidR="00BA1DB7" w:rsidRDefault="00F65730" w:rsidP="00880E05">
      <w:pPr>
        <w:pStyle w:val="sche3"/>
        <w:spacing w:before="120"/>
        <w:jc w:val="center"/>
        <w:rPr>
          <w:rFonts w:ascii="Arial" w:hAnsi="Arial" w:cs="Arial"/>
          <w:b/>
          <w:bCs/>
        </w:rPr>
      </w:pPr>
      <w:r>
        <w:rPr>
          <w:rFonts w:ascii="Arial" w:hAnsi="Arial"/>
          <w:b/>
          <w:sz w:val="22"/>
        </w:rPr>
        <w:t>ERKLÄ</w:t>
      </w:r>
      <w:r w:rsidR="00BA1DB7">
        <w:rPr>
          <w:rFonts w:ascii="Arial" w:hAnsi="Arial"/>
          <w:b/>
          <w:sz w:val="22"/>
        </w:rPr>
        <w:t xml:space="preserve">RT </w:t>
      </w:r>
      <w:r w:rsidR="00BA1DB7">
        <w:rPr>
          <w:rFonts w:ascii="Arial" w:hAnsi="Arial"/>
          <w:b/>
        </w:rPr>
        <w:t>weiters</w:t>
      </w:r>
    </w:p>
    <w:p w:rsidR="00C40CAC" w:rsidRDefault="00C40CAC" w:rsidP="00BA1DB7">
      <w:pPr>
        <w:pStyle w:val="sche3"/>
        <w:jc w:val="center"/>
        <w:rPr>
          <w:rFonts w:ascii="Arial" w:hAnsi="Arial" w:cs="Arial"/>
          <w:b/>
          <w:bCs/>
        </w:rPr>
      </w:pPr>
    </w:p>
    <w:p w:rsidR="009E4EA7" w:rsidRPr="009F2666" w:rsidRDefault="00F55799" w:rsidP="009F2666">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dass die Sachverhalte gemäß Art. 32 quater des ital. StGB oder gleichartige Sachverhalte, welche die Teilnahme an den Ausschreibungen und/oder die Unterfertigung von öffentlichen Aufträgen behindern, auf ihn nicht zutreffen;</w:t>
      </w:r>
    </w:p>
    <w:p w:rsidR="009D29EA" w:rsidRDefault="009D29EA" w:rsidP="00762140">
      <w:pPr>
        <w:pStyle w:val="Paragrafoelenco"/>
        <w:tabs>
          <w:tab w:val="num" w:pos="426"/>
        </w:tabs>
        <w:ind w:hanging="720"/>
        <w:rPr>
          <w:rFonts w:ascii="Arial" w:hAnsi="Arial" w:cs="Arial"/>
          <w:sz w:val="20"/>
          <w:szCs w:val="20"/>
        </w:rPr>
      </w:pPr>
    </w:p>
    <w:p w:rsidR="00ED137A" w:rsidRPr="00E117AC" w:rsidRDefault="00ED137A" w:rsidP="00ED137A">
      <w:pPr>
        <w:numPr>
          <w:ilvl w:val="0"/>
          <w:numId w:val="1"/>
        </w:numPr>
        <w:tabs>
          <w:tab w:val="clear" w:pos="720"/>
          <w:tab w:val="left" w:pos="0"/>
          <w:tab w:val="num" w:pos="426"/>
        </w:tabs>
        <w:suppressAutoHyphens/>
        <w:ind w:left="426" w:hanging="426"/>
        <w:jc w:val="both"/>
        <w:rPr>
          <w:rFonts w:ascii="Arial" w:hAnsi="Arial"/>
          <w:sz w:val="20"/>
        </w:rPr>
      </w:pPr>
      <w:r w:rsidRPr="00E117AC">
        <w:rPr>
          <w:rFonts w:ascii="Arial" w:hAnsi="Arial"/>
          <w:b/>
          <w:sz w:val="20"/>
        </w:rPr>
        <w:t>gem. G.v.D. 163/06 § 38, Abs.1, lit. a)</w:t>
      </w:r>
      <w:r w:rsidRPr="00E117AC">
        <w:rPr>
          <w:rFonts w:ascii="Arial" w:hAnsi="Arial"/>
          <w:sz w:val="20"/>
        </w:rPr>
        <w:t xml:space="preserve"> dass er sich nicht in Konkurs, in Zwangsliquidation oder in Ausgleich befindet, ausgenommen die Fälle gem. Art. 186-bis des R.D. Nr. 267 vom 16. März 1942, und dass gegen ihn kein Verfahren zur Erklärung einer dieser Situationen eingeleitet wurde;</w:t>
      </w:r>
    </w:p>
    <w:p w:rsidR="00ED137A" w:rsidRPr="000E00F6" w:rsidRDefault="00ED137A" w:rsidP="00ED137A">
      <w:pPr>
        <w:tabs>
          <w:tab w:val="num" w:pos="-4680"/>
          <w:tab w:val="num" w:pos="426"/>
          <w:tab w:val="left" w:pos="8504"/>
        </w:tabs>
        <w:suppressAutoHyphens/>
        <w:ind w:hanging="720"/>
        <w:jc w:val="both"/>
        <w:rPr>
          <w:rFonts w:ascii="Arial" w:hAnsi="Arial" w:cs="Arial"/>
          <w:sz w:val="20"/>
          <w:szCs w:val="20"/>
        </w:rPr>
      </w:pPr>
    </w:p>
    <w:p w:rsidR="000E00F6" w:rsidRPr="00DA521F" w:rsidRDefault="00ED137A" w:rsidP="00ED137A">
      <w:pPr>
        <w:numPr>
          <w:ilvl w:val="0"/>
          <w:numId w:val="1"/>
        </w:numPr>
        <w:tabs>
          <w:tab w:val="clear" w:pos="720"/>
          <w:tab w:val="left" w:pos="0"/>
          <w:tab w:val="num" w:pos="426"/>
        </w:tabs>
        <w:suppressAutoHyphens/>
        <w:ind w:left="426" w:hanging="426"/>
        <w:jc w:val="both"/>
        <w:rPr>
          <w:rFonts w:ascii="Arial" w:hAnsi="Arial" w:cs="Arial"/>
          <w:sz w:val="20"/>
          <w:szCs w:val="20"/>
        </w:rPr>
      </w:pPr>
      <w:r w:rsidRPr="00F8543F">
        <w:rPr>
          <w:b/>
        </w:rPr>
        <w:t>(</w:t>
      </w:r>
      <w:r w:rsidRPr="00F8543F">
        <w:rPr>
          <w:rFonts w:ascii="Arial" w:hAnsi="Arial" w:cs="Arial"/>
          <w:b/>
          <w:bCs/>
          <w:i/>
          <w:iCs/>
          <w:sz w:val="20"/>
          <w:szCs w:val="20"/>
        </w:rPr>
        <w:t xml:space="preserve">gem. G.v.D. 163/06 § 38, Abs.1, lit. b und §§ 6,67 und 85 des G.v.D. 159/2011) </w:t>
      </w:r>
      <w:r w:rsidRPr="00F8543F">
        <w:rPr>
          <w:rFonts w:ascii="Arial" w:hAnsi="Arial" w:cs="Arial"/>
          <w:sz w:val="20"/>
          <w:szCs w:val="20"/>
        </w:rPr>
        <w:t>dass gegen ihn keine Vorbeugungsmaßnahmen gem. Art. 6 G.v.D. 159/2011 vorliegen und dass gegen ihn kein Verfahren zur Anwendung dieser Maßnahmen anhängig ist und keiner der Hinderungsgründe gemäß Art. 67 dieses Dekrets vorliegt, und dass in den letzten fünf Jahren die Überwachungsmaßnahmen gemäß § 6 des Gesetzes Nr. 159 aus dem Jahr 2011, die gegen den Lebenspartner des Bieters veranlasst worden sind, nicht auf die Person des Bieters ausgedehnt wurden;</w:t>
      </w:r>
      <w:r w:rsidR="006056AC">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G.v.D. 163/06 Art. 38, Abs. 1, lit.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2126BD"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EC0ECE">
        <w:rPr>
          <w:rFonts w:ascii="Arial" w:hAnsi="Arial"/>
          <w:sz w:val="20"/>
        </w:rPr>
      </w:r>
      <w:r w:rsidR="00EC0ECE">
        <w:rPr>
          <w:rFonts w:ascii="Arial" w:hAnsi="Arial"/>
          <w:sz w:val="20"/>
        </w:rPr>
        <w:fldChar w:fldCharType="separate"/>
      </w:r>
      <w:r w:rsidR="002126BD"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EC0ECE">
        <w:rPr>
          <w:rFonts w:ascii="Arial" w:hAnsi="Arial" w:cs="Arial"/>
        </w:rPr>
      </w:r>
      <w:r w:rsidR="00EC0ECE">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lastRenderedPageBreak/>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G.v.D.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m)</w:t>
      </w:r>
      <w:r>
        <w:t xml:space="preserve"> </w:t>
      </w:r>
      <w:r>
        <w:rPr>
          <w:rFonts w:ascii="Arial" w:hAnsi="Arial"/>
          <w:sz w:val="20"/>
        </w:rPr>
        <w:t>dass keine Verbotsstrafe gemäß Art. 9 Absatz 2 lit. c) des G.v.D.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Paragrafoelenco"/>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G.v.D. 163/06 Art. 38, Abs. 1, lit.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m-ter)</w:t>
      </w:r>
      <w:r>
        <w:rPr>
          <w:rFonts w:ascii="Arial" w:hAnsi="Arial"/>
          <w:sz w:val="20"/>
        </w:rPr>
        <w:t>, dass</w:t>
      </w:r>
      <w:r>
        <w:rPr>
          <w:rStyle w:val="Rimandonotaapidipagina"/>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EC0ECE">
        <w:rPr>
          <w:rFonts w:ascii="Arial" w:hAnsi="Arial" w:cs="Arial"/>
        </w:rPr>
      </w:r>
      <w:r w:rsidR="00EC0ECE">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EC0ECE">
        <w:rPr>
          <w:rFonts w:ascii="Arial" w:hAnsi="Arial" w:cs="Arial"/>
        </w:rPr>
      </w:r>
      <w:r w:rsidR="00EC0ECE">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EC0ECE">
        <w:rPr>
          <w:rFonts w:ascii="Arial" w:hAnsi="Arial" w:cs="Arial"/>
        </w:rPr>
      </w:r>
      <w:r w:rsidR="00EC0ECE">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m-quater)</w:t>
      </w:r>
      <w:r>
        <w:rPr>
          <w:rFonts w:ascii="Arial" w:hAnsi="Arial"/>
          <w:sz w:val="20"/>
        </w:rPr>
        <w:t>, dass</w:t>
      </w:r>
      <w:r>
        <w:rPr>
          <w:rStyle w:val="Rimandonotaapidipagina"/>
          <w:rFonts w:ascii="Arial" w:hAnsi="Arial"/>
          <w:sz w:val="20"/>
        </w:rPr>
        <w:footnoteReference w:id="5"/>
      </w:r>
      <w:r>
        <w:rPr>
          <w:rFonts w:ascii="Arial" w:hAnsi="Arial"/>
          <w:sz w:val="20"/>
        </w:rPr>
        <w:t>:</w:t>
      </w:r>
    </w:p>
    <w:p w:rsidR="00762140"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2126BD"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EC0ECE">
        <w:rPr>
          <w:rFonts w:ascii="Arial" w:hAnsi="Arial" w:cs="Arial"/>
        </w:rPr>
      </w:r>
      <w:r w:rsidR="00EC0ECE">
        <w:rPr>
          <w:rFonts w:ascii="Arial" w:hAnsi="Arial" w:cs="Arial"/>
        </w:rPr>
        <w:fldChar w:fldCharType="separate"/>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9">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EC0ECE">
        <w:rPr>
          <w:rFonts w:ascii="Arial" w:hAnsi="Arial" w:cs="Arial"/>
        </w:rPr>
      </w:r>
      <w:r w:rsidR="00EC0ECE">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10">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EC0ECE">
        <w:rPr>
          <w:rFonts w:ascii="Arial" w:hAnsi="Arial" w:cs="Arial"/>
        </w:rPr>
      </w:r>
      <w:r w:rsidR="00EC0ECE">
        <w:rPr>
          <w:rFonts w:ascii="Arial" w:hAnsi="Arial" w:cs="Arial"/>
        </w:rPr>
        <w:fldChar w:fldCharType="separate"/>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1">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r w:rsidR="003508F2">
              <w:rPr>
                <w:rFonts w:ascii="Arial" w:hAnsi="Arial"/>
                <w:sz w:val="20"/>
              </w:rPr>
              <w:t xml:space="preserve">                         </w:t>
            </w:r>
            <w:r>
              <w:rPr>
                <w:rFonts w:ascii="Arial" w:hAnsi="Arial"/>
                <w:sz w:val="20"/>
              </w:rPr>
              <w:t>□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lastRenderedPageBreak/>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Rientrocorpodeltesto"/>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Rientrocorpodeltesto"/>
        <w:suppressAutoHyphens/>
        <w:spacing w:after="0"/>
        <w:ind w:left="720"/>
        <w:jc w:val="both"/>
        <w:rPr>
          <w:rFonts w:ascii="Arial" w:hAnsi="Arial" w:cs="Arial"/>
          <w:sz w:val="20"/>
          <w:szCs w:val="20"/>
        </w:rPr>
      </w:pPr>
    </w:p>
    <w:p w:rsidR="0037352A" w:rsidRDefault="0037352A"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Anforderungen</w:t>
      </w:r>
    </w:p>
    <w:p w:rsidR="000A0473" w:rsidRDefault="000A0473" w:rsidP="000A0473">
      <w:pPr>
        <w:pStyle w:val="sche3"/>
        <w:jc w:val="center"/>
        <w:rPr>
          <w:rFonts w:ascii="Arial" w:hAnsi="Arial" w:cs="Arial"/>
          <w:b/>
          <w:bCs/>
        </w:rPr>
      </w:pPr>
    </w:p>
    <w:p w:rsidR="000A0473" w:rsidRPr="0094134D" w:rsidRDefault="000A0473" w:rsidP="000A0473">
      <w:pPr>
        <w:pStyle w:val="Corpodeltesto3"/>
        <w:tabs>
          <w:tab w:val="right" w:pos="9720"/>
        </w:tabs>
        <w:ind w:right="-55"/>
        <w:jc w:val="both"/>
        <w:rPr>
          <w:rFonts w:ascii="Arial" w:hAnsi="Arial" w:cs="Arial"/>
          <w:b/>
          <w:sz w:val="20"/>
          <w:szCs w:val="20"/>
        </w:rPr>
      </w:pPr>
      <w:r>
        <w:rPr>
          <w:rFonts w:ascii="Arial" w:hAnsi="Arial"/>
          <w:b/>
          <w:sz w:val="20"/>
        </w:rPr>
        <w:t xml:space="preserve">gemäß Art. 46 </w:t>
      </w:r>
      <w:r w:rsidRPr="0094134D">
        <w:rPr>
          <w:rFonts w:ascii="Arial" w:hAnsi="Arial"/>
          <w:b/>
          <w:sz w:val="20"/>
        </w:rPr>
        <w:t>und 47 des D.P.R. Nr. 445 vom 28.12.2000, im Bewusstsein der von Artikel 76 des besagten D.P.R. vorgesehenen strafrechtlichen Folgen bei Falscherklärungen bzw. bei Erstellung oder Verwendung von falschen Unterlagen</w:t>
      </w:r>
    </w:p>
    <w:p w:rsidR="00C76CA4" w:rsidRPr="00CC45CB" w:rsidRDefault="00613DA9" w:rsidP="00B57188">
      <w:pPr>
        <w:numPr>
          <w:ilvl w:val="0"/>
          <w:numId w:val="1"/>
        </w:numPr>
        <w:jc w:val="both"/>
        <w:rPr>
          <w:rFonts w:ascii="Arial" w:hAnsi="Arial" w:cs="Arial"/>
          <w:sz w:val="20"/>
          <w:szCs w:val="20"/>
        </w:rPr>
      </w:pPr>
      <w:r w:rsidRPr="0094134D">
        <w:rPr>
          <w:rFonts w:ascii="Arial" w:hAnsi="Arial" w:cs="Arial"/>
          <w:bCs/>
          <w:iCs/>
          <w:sz w:val="20"/>
          <w:szCs w:val="20"/>
        </w:rPr>
        <w:t>d</w:t>
      </w:r>
      <w:r w:rsidR="00CC45CB">
        <w:rPr>
          <w:rFonts w:ascii="Arial" w:hAnsi="Arial" w:cs="Arial"/>
          <w:bCs/>
          <w:iCs/>
          <w:sz w:val="20"/>
          <w:szCs w:val="20"/>
        </w:rPr>
        <w:t>ass d</w:t>
      </w:r>
      <w:r w:rsidRPr="0094134D">
        <w:rPr>
          <w:rFonts w:ascii="Arial" w:hAnsi="Arial" w:cs="Arial"/>
          <w:bCs/>
          <w:iCs/>
          <w:sz w:val="20"/>
          <w:szCs w:val="20"/>
        </w:rPr>
        <w:t xml:space="preserve">ie in </w:t>
      </w:r>
      <w:r w:rsidR="00CC45CB">
        <w:rPr>
          <w:rFonts w:ascii="Arial" w:hAnsi="Arial" w:cs="Arial"/>
          <w:bCs/>
          <w:iCs/>
          <w:sz w:val="20"/>
          <w:szCs w:val="20"/>
        </w:rPr>
        <w:t xml:space="preserve">der </w:t>
      </w:r>
      <w:r w:rsidR="00B57188" w:rsidRPr="00B57188">
        <w:rPr>
          <w:rFonts w:ascii="Arial" w:hAnsi="Arial" w:cs="Arial"/>
          <w:bCs/>
          <w:iCs/>
          <w:sz w:val="20"/>
          <w:szCs w:val="20"/>
        </w:rPr>
        <w:t>Vollständige</w:t>
      </w:r>
      <w:r w:rsidR="00CC45CB">
        <w:rPr>
          <w:rFonts w:ascii="Arial" w:hAnsi="Arial" w:cs="Arial"/>
          <w:bCs/>
          <w:iCs/>
          <w:sz w:val="20"/>
          <w:szCs w:val="20"/>
        </w:rPr>
        <w:t>n</w:t>
      </w:r>
      <w:r w:rsidR="00B57188" w:rsidRPr="00B57188">
        <w:rPr>
          <w:rFonts w:ascii="Arial" w:hAnsi="Arial" w:cs="Arial"/>
          <w:bCs/>
          <w:iCs/>
          <w:sz w:val="20"/>
          <w:szCs w:val="20"/>
        </w:rPr>
        <w:t xml:space="preserve"> Ausschreibung</w:t>
      </w:r>
      <w:r w:rsidRPr="0094134D">
        <w:rPr>
          <w:rFonts w:ascii="Arial" w:hAnsi="Arial" w:cs="Arial"/>
          <w:bCs/>
          <w:iCs/>
          <w:sz w:val="20"/>
          <w:szCs w:val="20"/>
        </w:rPr>
        <w:t xml:space="preserve"> angeführten Anforderungen erfüllt werden</w:t>
      </w:r>
      <w:r w:rsidR="00CC45CB">
        <w:rPr>
          <w:rFonts w:ascii="Arial" w:hAnsi="Arial" w:cs="Arial"/>
          <w:bCs/>
          <w:iCs/>
          <w:sz w:val="20"/>
          <w:szCs w:val="20"/>
        </w:rPr>
        <w:t>:</w:t>
      </w:r>
    </w:p>
    <w:p w:rsidR="00CC45CB" w:rsidRDefault="00CC45CB" w:rsidP="00CC45CB">
      <w:pPr>
        <w:jc w:val="both"/>
        <w:rPr>
          <w:rFonts w:ascii="Arial" w:hAnsi="Arial" w:cs="Arial"/>
          <w:sz w:val="20"/>
          <w:szCs w:val="20"/>
        </w:rPr>
      </w:pPr>
    </w:p>
    <w:p w:rsidR="00CC45CB" w:rsidRDefault="00CC45CB" w:rsidP="00CC45CB">
      <w:pPr>
        <w:tabs>
          <w:tab w:val="left" w:pos="0"/>
        </w:tabs>
        <w:suppressAutoHyphens/>
        <w:ind w:left="720"/>
        <w:jc w:val="both"/>
        <w:rPr>
          <w:rFonts w:ascii="Arial" w:hAnsi="Arial" w:cs="Arial"/>
          <w:sz w:val="20"/>
          <w:szCs w:val="20"/>
        </w:rPr>
      </w:pPr>
      <w:r>
        <w:rPr>
          <w:rFonts w:ascii="Arial" w:hAnsi="Arial"/>
          <w:sz w:val="20"/>
        </w:rPr>
        <w:t>“GESAMTUMSATZ” (siehe Art. 5.3.1. der Vollständigen Ausschreibung): € ……………………</w:t>
      </w:r>
    </w:p>
    <w:p w:rsidR="00CC45CB" w:rsidRPr="00F85012" w:rsidRDefault="00CC45CB" w:rsidP="00CC45CB">
      <w:pPr>
        <w:tabs>
          <w:tab w:val="left" w:pos="0"/>
        </w:tabs>
        <w:suppressAutoHyphens/>
        <w:ind w:left="720"/>
        <w:jc w:val="both"/>
        <w:rPr>
          <w:rFonts w:ascii="Arial" w:hAnsi="Arial" w:cs="Arial"/>
          <w:b/>
          <w:sz w:val="20"/>
          <w:szCs w:val="20"/>
        </w:rPr>
      </w:pPr>
      <w:r>
        <w:rPr>
          <w:rFonts w:ascii="Arial" w:hAnsi="Arial"/>
          <w:b/>
          <w:sz w:val="20"/>
        </w:rPr>
        <w:t>(Hinweis: das federführende Unternehmen der Bietergemeinschaft muss die Anforderung im Vergleich zu jedem weiteren Mitglied der Bietergemeinschaft in einem höheren Ausmaß, und jedenfalls in einem Ausmaß von nicht weniger als 40% erfüllen, während der verbleibende Prozentanteil kumulativ von den Mitgliedern der Bietergemeinschaft, denen kein Mindestprozentanteil für die Erfüllung der gegenständlichen Anforderung auferlegt wurde, erfüllt werden kann.)</w:t>
      </w:r>
    </w:p>
    <w:p w:rsidR="00CC45CB" w:rsidRDefault="00CC45CB" w:rsidP="00CC45CB">
      <w:pPr>
        <w:tabs>
          <w:tab w:val="left" w:pos="0"/>
        </w:tabs>
        <w:suppressAutoHyphens/>
        <w:ind w:left="720"/>
        <w:jc w:val="both"/>
        <w:rPr>
          <w:rFonts w:ascii="Arial" w:hAnsi="Arial" w:cs="Arial"/>
          <w:sz w:val="20"/>
          <w:szCs w:val="20"/>
        </w:rPr>
      </w:pPr>
    </w:p>
    <w:p w:rsidR="00CC45CB" w:rsidRDefault="00CC45CB" w:rsidP="00CC45CB">
      <w:pPr>
        <w:tabs>
          <w:tab w:val="left" w:pos="0"/>
        </w:tabs>
        <w:suppressAutoHyphens/>
        <w:ind w:left="720"/>
        <w:jc w:val="both"/>
        <w:rPr>
          <w:rFonts w:ascii="Arial" w:hAnsi="Arial" w:cs="Arial"/>
          <w:sz w:val="20"/>
          <w:szCs w:val="20"/>
        </w:rPr>
      </w:pPr>
      <w:r>
        <w:rPr>
          <w:rFonts w:ascii="Arial" w:hAnsi="Arial"/>
          <w:sz w:val="20"/>
        </w:rPr>
        <w:t>“SPEZIFISCHER UMSATZ”</w:t>
      </w:r>
      <w:r>
        <w:t xml:space="preserve"> </w:t>
      </w:r>
      <w:r>
        <w:rPr>
          <w:rFonts w:ascii="Arial" w:hAnsi="Arial"/>
          <w:sz w:val="20"/>
        </w:rPr>
        <w:t>(siehe Art. 5.3.2. der Vollstä</w:t>
      </w:r>
      <w:r w:rsidR="00F3524B">
        <w:rPr>
          <w:rFonts w:ascii="Arial" w:hAnsi="Arial"/>
          <w:sz w:val="20"/>
        </w:rPr>
        <w:t>ndigen Ausschreibung): € ………………</w:t>
      </w:r>
      <w:r>
        <w:rPr>
          <w:rFonts w:ascii="Arial" w:hAnsi="Arial"/>
          <w:sz w:val="20"/>
        </w:rPr>
        <w:t>….</w:t>
      </w:r>
    </w:p>
    <w:p w:rsidR="00CC45CB" w:rsidRPr="00F85012" w:rsidRDefault="00CC45CB" w:rsidP="00CC45CB">
      <w:pPr>
        <w:tabs>
          <w:tab w:val="left" w:pos="0"/>
        </w:tabs>
        <w:suppressAutoHyphens/>
        <w:ind w:left="720"/>
        <w:jc w:val="both"/>
        <w:rPr>
          <w:rFonts w:ascii="Arial" w:hAnsi="Arial" w:cs="Arial"/>
          <w:b/>
          <w:sz w:val="20"/>
          <w:szCs w:val="20"/>
        </w:rPr>
      </w:pPr>
      <w:r>
        <w:rPr>
          <w:rFonts w:ascii="Arial" w:hAnsi="Arial"/>
          <w:b/>
          <w:sz w:val="20"/>
        </w:rPr>
        <w:t>(Hinweis: das federführende Unternehmen der Bietergemeinschaft muss die Anforderung im Vergleich zu jedem weiteren Mitglied der Bietergemeinschaft in einem höheren Ausmaß, und jedenfalls in einem Ausmaß von nicht weniger als 40% erfüllen, während der verbleibende Prozentanteil kumulativ von den Mitgliedern der Bietergemeinschaft, denen kein Mindestprozentanteil für die Erfüllung der gegenständlichen Anforderung auferlegt wurde, erfüllt werden kann.)</w:t>
      </w:r>
    </w:p>
    <w:p w:rsidR="00CC45CB" w:rsidRPr="00B57188" w:rsidRDefault="00CC45CB" w:rsidP="00CC45CB">
      <w:pPr>
        <w:jc w:val="both"/>
        <w:rPr>
          <w:rFonts w:ascii="Arial" w:hAnsi="Arial" w:cs="Arial"/>
          <w:sz w:val="20"/>
          <w:szCs w:val="20"/>
        </w:rPr>
      </w:pPr>
    </w:p>
    <w:p w:rsidR="00693726" w:rsidRPr="00B30F6B" w:rsidRDefault="00693726" w:rsidP="000C3DF4">
      <w:pPr>
        <w:pStyle w:val="Rientrocorpodeltesto"/>
        <w:suppressAutoHyphens/>
        <w:spacing w:after="0"/>
        <w:ind w:left="0"/>
        <w:jc w:val="both"/>
        <w:rPr>
          <w:rFonts w:ascii="Arial" w:hAnsi="Arial" w:cs="Arial"/>
          <w:strike/>
          <w:sz w:val="20"/>
          <w:szCs w:val="20"/>
        </w:rPr>
      </w:pPr>
    </w:p>
    <w:p w:rsidR="00FA7FF5" w:rsidRPr="008C0FAD"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EEE" w:rsidRDefault="00D87EEE">
      <w:r>
        <w:separator/>
      </w:r>
    </w:p>
  </w:endnote>
  <w:endnote w:type="continuationSeparator" w:id="0">
    <w:p w:rsidR="00D87EEE" w:rsidRDefault="00D87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end"/>
    </w:r>
  </w:p>
  <w:p w:rsidR="00044C82" w:rsidRDefault="00044C8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separate"/>
    </w:r>
    <w:r w:rsidR="00EC0ECE">
      <w:rPr>
        <w:rStyle w:val="Numeropagina"/>
        <w:noProof/>
      </w:rPr>
      <w:t>1</w:t>
    </w:r>
    <w:r>
      <w:rPr>
        <w:rStyle w:val="Numeropagina"/>
      </w:rPr>
      <w:fldChar w:fldCharType="end"/>
    </w:r>
  </w:p>
  <w:p w:rsidR="00044C82" w:rsidRPr="00965EF9" w:rsidRDefault="00044C8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EEE" w:rsidRDefault="00D87EEE">
      <w:r>
        <w:separator/>
      </w:r>
    </w:p>
  </w:footnote>
  <w:footnote w:type="continuationSeparator" w:id="0">
    <w:p w:rsidR="00D87EEE" w:rsidRDefault="00D87EEE">
      <w:r>
        <w:continuationSeparator/>
      </w:r>
    </w:p>
  </w:footnote>
  <w:footnote w:id="1">
    <w:p w:rsidR="00044C82" w:rsidRPr="00F000E3" w:rsidRDefault="00044C82" w:rsidP="00821AF5">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Testonotaapidipagina"/>
      </w:pPr>
      <w:r>
        <w:rPr>
          <w:rFonts w:ascii="Arial" w:hAnsi="Arial"/>
          <w:sz w:val="16"/>
        </w:rPr>
        <w:footnoteRef/>
      </w:r>
      <w:r>
        <w:rPr>
          <w:rFonts w:ascii="Arial" w:hAnsi="Arial"/>
          <w:sz w:val="16"/>
        </w:rPr>
        <w:t xml:space="preserve"> Muss dem Ausschreibungsgegenstand entsprechen.</w:t>
      </w:r>
    </w:p>
  </w:footnote>
  <w:footnote w:id="3">
    <w:p w:rsidR="00044C82" w:rsidRPr="000705BA" w:rsidRDefault="00044C82" w:rsidP="00AB6F3B">
      <w:pPr>
        <w:pStyle w:val="Testonotaapidipagina"/>
        <w:jc w:val="both"/>
        <w:rPr>
          <w:rFonts w:ascii="Calibri" w:hAnsi="Calibri" w:cs="Arial"/>
          <w:sz w:val="16"/>
          <w:szCs w:val="16"/>
        </w:rPr>
      </w:pPr>
      <w:r w:rsidRPr="000705BA">
        <w:rPr>
          <w:rStyle w:val="Rimandonotaapidipagina"/>
          <w:rFonts w:ascii="Calibri" w:hAnsi="Calibri"/>
          <w:sz w:val="16"/>
        </w:rPr>
        <w:footnoteRef/>
      </w:r>
      <w:r w:rsidRPr="000705BA">
        <w:rPr>
          <w:rFonts w:ascii="Calibri" w:hAnsi="Calibri"/>
          <w:sz w:val="16"/>
        </w:rPr>
        <w:t xml:space="preserve"> Nur eine der beiden Optionen mit Sorgfalt auswählen; bei Auswahl der zweiten Option die Maßnahmen unter Angabe der geforderten Informationen anführen.</w:t>
      </w:r>
    </w:p>
    <w:p w:rsidR="00044C82" w:rsidRDefault="00044C82">
      <w:pPr>
        <w:pStyle w:val="Testonotaapidipagina"/>
      </w:pPr>
    </w:p>
  </w:footnote>
  <w:footnote w:id="4">
    <w:p w:rsidR="00044C82" w:rsidRPr="000705BA" w:rsidRDefault="00044C82">
      <w:pPr>
        <w:pStyle w:val="Testonotaapidipagina"/>
        <w:rPr>
          <w:rFonts w:ascii="Calibri" w:hAnsi="Calibri" w:cs="Arial"/>
          <w:sz w:val="16"/>
          <w:szCs w:val="16"/>
        </w:rPr>
      </w:pPr>
      <w:r w:rsidRPr="000705BA">
        <w:rPr>
          <w:rStyle w:val="Rimandonotaapidipagina"/>
          <w:rFonts w:ascii="Calibri" w:hAnsi="Calibri"/>
          <w:sz w:val="16"/>
        </w:rPr>
        <w:footnoteRef/>
      </w:r>
      <w:r w:rsidRPr="000705BA">
        <w:rPr>
          <w:rFonts w:ascii="Calibri" w:hAnsi="Calibri"/>
          <w:sz w:val="16"/>
        </w:rPr>
        <w:t xml:space="preserve">  Nur eine der drei Optionen mit Sorgfalt auswählen.</w:t>
      </w:r>
    </w:p>
  </w:footnote>
  <w:footnote w:id="5">
    <w:p w:rsidR="00044C82" w:rsidRDefault="00044C82">
      <w:pPr>
        <w:pStyle w:val="Testonotaapidipagina"/>
      </w:pPr>
      <w:r>
        <w:rPr>
          <w:rStyle w:val="Rimandonotaapidipagina"/>
        </w:rPr>
        <w:footnoteRef/>
      </w:r>
      <w:r>
        <w:t xml:space="preserve"> </w:t>
      </w:r>
      <w:r w:rsidRPr="000705BA">
        <w:rPr>
          <w:rFonts w:ascii="Calibri" w:hAnsi="Calibr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2529CA"/>
    <w:multiLevelType w:val="hybridMultilevel"/>
    <w:tmpl w:val="18BC2980"/>
    <w:lvl w:ilvl="0" w:tplc="E50462D6">
      <w:start w:val="1"/>
      <w:numFmt w:val="decimal"/>
      <w:lvlText w:val="%1."/>
      <w:lvlJc w:val="left"/>
      <w:pPr>
        <w:ind w:left="1416" w:hanging="708"/>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F84952"/>
    <w:multiLevelType w:val="hybridMultilevel"/>
    <w:tmpl w:val="89E0FF2C"/>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2">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5F364C6"/>
    <w:multiLevelType w:val="singleLevel"/>
    <w:tmpl w:val="F8B6FD06"/>
    <w:lvl w:ilvl="0">
      <w:start w:val="1"/>
      <w:numFmt w:val="decimal"/>
      <w:lvlText w:val="%1."/>
      <w:lvlJc w:val="left"/>
      <w:pPr>
        <w:tabs>
          <w:tab w:val="num" w:pos="454"/>
        </w:tabs>
        <w:ind w:left="454" w:hanging="454"/>
      </w:pPr>
      <w:rPr>
        <w:b/>
      </w:rPr>
    </w:lvl>
  </w:abstractNum>
  <w:abstractNum w:abstractNumId="14">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20E648D"/>
    <w:multiLevelType w:val="hybridMultilevel"/>
    <w:tmpl w:val="FC725516"/>
    <w:lvl w:ilvl="0" w:tplc="8B8E5938">
      <w:start w:val="3"/>
      <w:numFmt w:val="decimal"/>
      <w:lvlText w:val="%1)"/>
      <w:lvlJc w:val="left"/>
      <w:pPr>
        <w:tabs>
          <w:tab w:val="num" w:pos="720"/>
        </w:tabs>
        <w:ind w:left="720" w:hanging="360"/>
      </w:pPr>
      <w:rPr>
        <w:b/>
        <w:sz w:val="2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431B2EC8"/>
    <w:multiLevelType w:val="hybridMultilevel"/>
    <w:tmpl w:val="7292ED7C"/>
    <w:lvl w:ilvl="0" w:tplc="85AC8E76">
      <w:start w:val="1"/>
      <w:numFmt w:val="decimal"/>
      <w:lvlText w:val="%1."/>
      <w:lvlJc w:val="left"/>
      <w:pPr>
        <w:ind w:left="1416" w:hanging="696"/>
      </w:pPr>
      <w:rPr>
        <w:b/>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5110614E">
      <w:start w:val="1"/>
      <w:numFmt w:val="decimal"/>
      <w:lvlText w:val="%4."/>
      <w:lvlJc w:val="left"/>
      <w:pPr>
        <w:ind w:left="3240" w:hanging="360"/>
      </w:pPr>
      <w:rPr>
        <w:b/>
      </w:r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0">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2">
    <w:nsid w:val="524D2225"/>
    <w:multiLevelType w:val="singleLevel"/>
    <w:tmpl w:val="77489E0E"/>
    <w:lvl w:ilvl="0">
      <w:start w:val="1"/>
      <w:numFmt w:val="decimal"/>
      <w:lvlText w:val="%1."/>
      <w:lvlJc w:val="left"/>
      <w:pPr>
        <w:tabs>
          <w:tab w:val="num" w:pos="454"/>
        </w:tabs>
        <w:ind w:left="454" w:hanging="454"/>
      </w:pPr>
      <w:rPr>
        <w:b/>
      </w:rPr>
    </w:lvl>
  </w:abstractNum>
  <w:abstractNum w:abstractNumId="23">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5">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9">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1">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32">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4"/>
  </w:num>
  <w:num w:numId="5">
    <w:abstractNumId w:val="11"/>
  </w:num>
  <w:num w:numId="6">
    <w:abstractNumId w:val="29"/>
  </w:num>
  <w:num w:numId="7">
    <w:abstractNumId w:val="3"/>
  </w:num>
  <w:num w:numId="8">
    <w:abstractNumId w:val="6"/>
  </w:num>
  <w:num w:numId="9">
    <w:abstractNumId w:val="17"/>
  </w:num>
  <w:num w:numId="10">
    <w:abstractNumId w:val="5"/>
  </w:num>
  <w:num w:numId="11">
    <w:abstractNumId w:val="8"/>
  </w:num>
  <w:num w:numId="12">
    <w:abstractNumId w:val="25"/>
  </w:num>
  <w:num w:numId="13">
    <w:abstractNumId w:val="28"/>
  </w:num>
  <w:num w:numId="14">
    <w:abstractNumId w:val="23"/>
  </w:num>
  <w:num w:numId="15">
    <w:abstractNumId w:val="1"/>
  </w:num>
  <w:num w:numId="16">
    <w:abstractNumId w:val="9"/>
  </w:num>
  <w:num w:numId="17">
    <w:abstractNumId w:val="12"/>
  </w:num>
  <w:num w:numId="18">
    <w:abstractNumId w:val="22"/>
  </w:num>
  <w:num w:numId="19">
    <w:abstractNumId w:val="30"/>
  </w:num>
  <w:num w:numId="20">
    <w:abstractNumId w:val="13"/>
  </w:num>
  <w:num w:numId="21">
    <w:abstractNumId w:val="27"/>
  </w:num>
  <w:num w:numId="22">
    <w:abstractNumId w:val="16"/>
  </w:num>
  <w:num w:numId="23">
    <w:abstractNumId w:val="21"/>
  </w:num>
  <w:num w:numId="24">
    <w:abstractNumId w:val="32"/>
  </w:num>
  <w:num w:numId="2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4"/>
  </w:num>
  <w:num w:numId="28">
    <w:abstractNumId w:val="10"/>
  </w:num>
  <w:num w:numId="29">
    <w:abstractNumId w:val="15"/>
  </w:num>
  <w:num w:numId="30">
    <w:abstractNumId w:val="31"/>
  </w:num>
  <w:num w:numId="31">
    <w:abstractNumId w:val="26"/>
  </w:num>
  <w:num w:numId="3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12B"/>
    <w:rsid w:val="000039C5"/>
    <w:rsid w:val="0000559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05BA"/>
    <w:rsid w:val="00071250"/>
    <w:rsid w:val="00071D40"/>
    <w:rsid w:val="00074EE9"/>
    <w:rsid w:val="000808E3"/>
    <w:rsid w:val="00080A5E"/>
    <w:rsid w:val="000816E2"/>
    <w:rsid w:val="00082360"/>
    <w:rsid w:val="00084002"/>
    <w:rsid w:val="00084278"/>
    <w:rsid w:val="00087056"/>
    <w:rsid w:val="00087FDC"/>
    <w:rsid w:val="0009064D"/>
    <w:rsid w:val="00093D22"/>
    <w:rsid w:val="00094166"/>
    <w:rsid w:val="00094FD7"/>
    <w:rsid w:val="000967E2"/>
    <w:rsid w:val="000A0473"/>
    <w:rsid w:val="000A0FBD"/>
    <w:rsid w:val="000A2008"/>
    <w:rsid w:val="000A476E"/>
    <w:rsid w:val="000A4EAC"/>
    <w:rsid w:val="000A5A8D"/>
    <w:rsid w:val="000B03D6"/>
    <w:rsid w:val="000B0CB4"/>
    <w:rsid w:val="000B1299"/>
    <w:rsid w:val="000B4361"/>
    <w:rsid w:val="000C0901"/>
    <w:rsid w:val="000C0AD2"/>
    <w:rsid w:val="000C1DF7"/>
    <w:rsid w:val="000C1FA7"/>
    <w:rsid w:val="000C22B7"/>
    <w:rsid w:val="000C3DF4"/>
    <w:rsid w:val="000C400A"/>
    <w:rsid w:val="000C5724"/>
    <w:rsid w:val="000C7159"/>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35D13"/>
    <w:rsid w:val="0014011B"/>
    <w:rsid w:val="0014266C"/>
    <w:rsid w:val="0014637F"/>
    <w:rsid w:val="0014675A"/>
    <w:rsid w:val="00147943"/>
    <w:rsid w:val="00147FD2"/>
    <w:rsid w:val="00150049"/>
    <w:rsid w:val="00150A90"/>
    <w:rsid w:val="001553AD"/>
    <w:rsid w:val="001564D5"/>
    <w:rsid w:val="00161A90"/>
    <w:rsid w:val="00165BFF"/>
    <w:rsid w:val="00166224"/>
    <w:rsid w:val="0016790C"/>
    <w:rsid w:val="00167BC9"/>
    <w:rsid w:val="001724EE"/>
    <w:rsid w:val="00173513"/>
    <w:rsid w:val="00173B5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1925"/>
    <w:rsid w:val="001E4190"/>
    <w:rsid w:val="001E56DA"/>
    <w:rsid w:val="001F25FD"/>
    <w:rsid w:val="001F45AB"/>
    <w:rsid w:val="001F5AF7"/>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346"/>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D7DBE"/>
    <w:rsid w:val="002E2765"/>
    <w:rsid w:val="002E467B"/>
    <w:rsid w:val="002F0BC9"/>
    <w:rsid w:val="002F2393"/>
    <w:rsid w:val="002F25F4"/>
    <w:rsid w:val="00302B0D"/>
    <w:rsid w:val="003055C2"/>
    <w:rsid w:val="00305CA5"/>
    <w:rsid w:val="00306CC2"/>
    <w:rsid w:val="00307E19"/>
    <w:rsid w:val="00313A4A"/>
    <w:rsid w:val="00316F91"/>
    <w:rsid w:val="00320A3C"/>
    <w:rsid w:val="00336C99"/>
    <w:rsid w:val="00344201"/>
    <w:rsid w:val="00345383"/>
    <w:rsid w:val="00345EB3"/>
    <w:rsid w:val="003508F2"/>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40FC"/>
    <w:rsid w:val="00405A24"/>
    <w:rsid w:val="0040720F"/>
    <w:rsid w:val="004075C8"/>
    <w:rsid w:val="004150A1"/>
    <w:rsid w:val="00422FCC"/>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A5A"/>
    <w:rsid w:val="00451D1E"/>
    <w:rsid w:val="0045332C"/>
    <w:rsid w:val="00453655"/>
    <w:rsid w:val="00454328"/>
    <w:rsid w:val="00454477"/>
    <w:rsid w:val="00460334"/>
    <w:rsid w:val="004627BC"/>
    <w:rsid w:val="004636B2"/>
    <w:rsid w:val="00467381"/>
    <w:rsid w:val="00472F64"/>
    <w:rsid w:val="00473111"/>
    <w:rsid w:val="00476324"/>
    <w:rsid w:val="004804B7"/>
    <w:rsid w:val="004818CA"/>
    <w:rsid w:val="004822BB"/>
    <w:rsid w:val="0048485A"/>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6CB5"/>
    <w:rsid w:val="0054724A"/>
    <w:rsid w:val="00551304"/>
    <w:rsid w:val="00552423"/>
    <w:rsid w:val="00554E33"/>
    <w:rsid w:val="00555983"/>
    <w:rsid w:val="0056157D"/>
    <w:rsid w:val="0056463D"/>
    <w:rsid w:val="005669DB"/>
    <w:rsid w:val="00571F99"/>
    <w:rsid w:val="00574892"/>
    <w:rsid w:val="005754E2"/>
    <w:rsid w:val="005766D5"/>
    <w:rsid w:val="00581E69"/>
    <w:rsid w:val="00582AE5"/>
    <w:rsid w:val="00583305"/>
    <w:rsid w:val="00583737"/>
    <w:rsid w:val="00583843"/>
    <w:rsid w:val="00585BB0"/>
    <w:rsid w:val="005904DE"/>
    <w:rsid w:val="005918DE"/>
    <w:rsid w:val="0059399B"/>
    <w:rsid w:val="00593B9A"/>
    <w:rsid w:val="00597519"/>
    <w:rsid w:val="005A544E"/>
    <w:rsid w:val="005B0CC8"/>
    <w:rsid w:val="005B129B"/>
    <w:rsid w:val="005B3715"/>
    <w:rsid w:val="005B3EBF"/>
    <w:rsid w:val="005C0962"/>
    <w:rsid w:val="005C0B79"/>
    <w:rsid w:val="005C364B"/>
    <w:rsid w:val="005C4392"/>
    <w:rsid w:val="005C794B"/>
    <w:rsid w:val="005C7D15"/>
    <w:rsid w:val="005D1991"/>
    <w:rsid w:val="005D2026"/>
    <w:rsid w:val="005D70A4"/>
    <w:rsid w:val="005E00F2"/>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3DA9"/>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2410"/>
    <w:rsid w:val="00665E8D"/>
    <w:rsid w:val="00674F96"/>
    <w:rsid w:val="0067776B"/>
    <w:rsid w:val="00683BEE"/>
    <w:rsid w:val="00683F0D"/>
    <w:rsid w:val="006862E7"/>
    <w:rsid w:val="006920E0"/>
    <w:rsid w:val="00693726"/>
    <w:rsid w:val="006957CC"/>
    <w:rsid w:val="00696963"/>
    <w:rsid w:val="006A18FC"/>
    <w:rsid w:val="006A4277"/>
    <w:rsid w:val="006A4CAC"/>
    <w:rsid w:val="006A5FC1"/>
    <w:rsid w:val="006A726C"/>
    <w:rsid w:val="006B3FE0"/>
    <w:rsid w:val="006B423A"/>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DD0"/>
    <w:rsid w:val="007143F6"/>
    <w:rsid w:val="007251F2"/>
    <w:rsid w:val="007253C5"/>
    <w:rsid w:val="00725A33"/>
    <w:rsid w:val="00730AFE"/>
    <w:rsid w:val="00735166"/>
    <w:rsid w:val="00735BA1"/>
    <w:rsid w:val="007408E7"/>
    <w:rsid w:val="00743D7B"/>
    <w:rsid w:val="00757F7A"/>
    <w:rsid w:val="00762140"/>
    <w:rsid w:val="007654F9"/>
    <w:rsid w:val="00765ABF"/>
    <w:rsid w:val="007712AD"/>
    <w:rsid w:val="00771737"/>
    <w:rsid w:val="0077342B"/>
    <w:rsid w:val="00775902"/>
    <w:rsid w:val="0078161D"/>
    <w:rsid w:val="00784B0E"/>
    <w:rsid w:val="0078565D"/>
    <w:rsid w:val="00790988"/>
    <w:rsid w:val="00790F96"/>
    <w:rsid w:val="0079645D"/>
    <w:rsid w:val="00796ACB"/>
    <w:rsid w:val="0079780B"/>
    <w:rsid w:val="007B072D"/>
    <w:rsid w:val="007B3263"/>
    <w:rsid w:val="007B4287"/>
    <w:rsid w:val="007B73DB"/>
    <w:rsid w:val="007C5137"/>
    <w:rsid w:val="007D12C4"/>
    <w:rsid w:val="007D1602"/>
    <w:rsid w:val="007D1B6E"/>
    <w:rsid w:val="007D5231"/>
    <w:rsid w:val="007D582C"/>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97F3A"/>
    <w:rsid w:val="008B10E9"/>
    <w:rsid w:val="008B1A02"/>
    <w:rsid w:val="008B4052"/>
    <w:rsid w:val="008C053E"/>
    <w:rsid w:val="008C0FAD"/>
    <w:rsid w:val="008C4506"/>
    <w:rsid w:val="008C47CA"/>
    <w:rsid w:val="008C4E84"/>
    <w:rsid w:val="008D23DF"/>
    <w:rsid w:val="008D3B18"/>
    <w:rsid w:val="008D48AC"/>
    <w:rsid w:val="008E471A"/>
    <w:rsid w:val="008E5A4F"/>
    <w:rsid w:val="008F08DD"/>
    <w:rsid w:val="008F0F37"/>
    <w:rsid w:val="008F2403"/>
    <w:rsid w:val="008F2E9A"/>
    <w:rsid w:val="008F480A"/>
    <w:rsid w:val="008F5A28"/>
    <w:rsid w:val="009044CA"/>
    <w:rsid w:val="0091102B"/>
    <w:rsid w:val="00912432"/>
    <w:rsid w:val="009163A1"/>
    <w:rsid w:val="00917941"/>
    <w:rsid w:val="00927409"/>
    <w:rsid w:val="00927B4F"/>
    <w:rsid w:val="009302A6"/>
    <w:rsid w:val="009312A9"/>
    <w:rsid w:val="009330BF"/>
    <w:rsid w:val="009379F5"/>
    <w:rsid w:val="009408FA"/>
    <w:rsid w:val="009412B7"/>
    <w:rsid w:val="0094134D"/>
    <w:rsid w:val="0094225E"/>
    <w:rsid w:val="009447AF"/>
    <w:rsid w:val="00946060"/>
    <w:rsid w:val="00946B75"/>
    <w:rsid w:val="00953CB1"/>
    <w:rsid w:val="00957511"/>
    <w:rsid w:val="009614D7"/>
    <w:rsid w:val="00964046"/>
    <w:rsid w:val="009646FF"/>
    <w:rsid w:val="0096513D"/>
    <w:rsid w:val="00965EF9"/>
    <w:rsid w:val="00967931"/>
    <w:rsid w:val="0097178E"/>
    <w:rsid w:val="00972D59"/>
    <w:rsid w:val="009752B2"/>
    <w:rsid w:val="00975870"/>
    <w:rsid w:val="009779E5"/>
    <w:rsid w:val="00977DE5"/>
    <w:rsid w:val="00981498"/>
    <w:rsid w:val="0098340B"/>
    <w:rsid w:val="00983E2C"/>
    <w:rsid w:val="00986273"/>
    <w:rsid w:val="00986774"/>
    <w:rsid w:val="00986F76"/>
    <w:rsid w:val="009906D1"/>
    <w:rsid w:val="00993AFC"/>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3ACB"/>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0218"/>
    <w:rsid w:val="00A9172C"/>
    <w:rsid w:val="00A963F9"/>
    <w:rsid w:val="00AA05A7"/>
    <w:rsid w:val="00AA0699"/>
    <w:rsid w:val="00AA0E07"/>
    <w:rsid w:val="00AA1EE1"/>
    <w:rsid w:val="00AA5532"/>
    <w:rsid w:val="00AA6014"/>
    <w:rsid w:val="00AA6A7C"/>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00EDD"/>
    <w:rsid w:val="00B173C7"/>
    <w:rsid w:val="00B225A7"/>
    <w:rsid w:val="00B23C6A"/>
    <w:rsid w:val="00B27320"/>
    <w:rsid w:val="00B27E7E"/>
    <w:rsid w:val="00B30F6B"/>
    <w:rsid w:val="00B35D76"/>
    <w:rsid w:val="00B400EE"/>
    <w:rsid w:val="00B41029"/>
    <w:rsid w:val="00B4113D"/>
    <w:rsid w:val="00B434E7"/>
    <w:rsid w:val="00B50668"/>
    <w:rsid w:val="00B50CE3"/>
    <w:rsid w:val="00B531D8"/>
    <w:rsid w:val="00B53FC4"/>
    <w:rsid w:val="00B5523A"/>
    <w:rsid w:val="00B57188"/>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0783"/>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76CA4"/>
    <w:rsid w:val="00C842AA"/>
    <w:rsid w:val="00C84F43"/>
    <w:rsid w:val="00C8638B"/>
    <w:rsid w:val="00C86B7D"/>
    <w:rsid w:val="00C9625F"/>
    <w:rsid w:val="00CA0D81"/>
    <w:rsid w:val="00CA1CAC"/>
    <w:rsid w:val="00CA5CF8"/>
    <w:rsid w:val="00CA77D4"/>
    <w:rsid w:val="00CB04BB"/>
    <w:rsid w:val="00CB128E"/>
    <w:rsid w:val="00CB279E"/>
    <w:rsid w:val="00CB3B64"/>
    <w:rsid w:val="00CB4282"/>
    <w:rsid w:val="00CC07C9"/>
    <w:rsid w:val="00CC0E00"/>
    <w:rsid w:val="00CC23B0"/>
    <w:rsid w:val="00CC45CB"/>
    <w:rsid w:val="00CC5D37"/>
    <w:rsid w:val="00CD57EF"/>
    <w:rsid w:val="00CD7A33"/>
    <w:rsid w:val="00CE2EC8"/>
    <w:rsid w:val="00CE37D1"/>
    <w:rsid w:val="00CE3CDD"/>
    <w:rsid w:val="00CE6C45"/>
    <w:rsid w:val="00CF600D"/>
    <w:rsid w:val="00CF7EE1"/>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87EEE"/>
    <w:rsid w:val="00D9017C"/>
    <w:rsid w:val="00D90F39"/>
    <w:rsid w:val="00D9192E"/>
    <w:rsid w:val="00D92A42"/>
    <w:rsid w:val="00DA4CCC"/>
    <w:rsid w:val="00DA521F"/>
    <w:rsid w:val="00DA7339"/>
    <w:rsid w:val="00DB07D9"/>
    <w:rsid w:val="00DB10FA"/>
    <w:rsid w:val="00DB1F4E"/>
    <w:rsid w:val="00DB5832"/>
    <w:rsid w:val="00DB6D2D"/>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4B66"/>
    <w:rsid w:val="00E96B8C"/>
    <w:rsid w:val="00EA0553"/>
    <w:rsid w:val="00EA32FE"/>
    <w:rsid w:val="00EA35AE"/>
    <w:rsid w:val="00EA3A10"/>
    <w:rsid w:val="00EA4B01"/>
    <w:rsid w:val="00EA701D"/>
    <w:rsid w:val="00EA7D39"/>
    <w:rsid w:val="00EB4D63"/>
    <w:rsid w:val="00EB68AA"/>
    <w:rsid w:val="00EC0ECE"/>
    <w:rsid w:val="00EC4CD5"/>
    <w:rsid w:val="00ED09EC"/>
    <w:rsid w:val="00ED137A"/>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524B"/>
    <w:rsid w:val="00F3623A"/>
    <w:rsid w:val="00F415FF"/>
    <w:rsid w:val="00F426A8"/>
    <w:rsid w:val="00F43256"/>
    <w:rsid w:val="00F50744"/>
    <w:rsid w:val="00F539B9"/>
    <w:rsid w:val="00F555B8"/>
    <w:rsid w:val="00F55799"/>
    <w:rsid w:val="00F65730"/>
    <w:rsid w:val="00F65DAC"/>
    <w:rsid w:val="00F66566"/>
    <w:rsid w:val="00F66BC6"/>
    <w:rsid w:val="00F67403"/>
    <w:rsid w:val="00F67EBC"/>
    <w:rsid w:val="00F71EBE"/>
    <w:rsid w:val="00F739D5"/>
    <w:rsid w:val="00F8077C"/>
    <w:rsid w:val="00F82EA6"/>
    <w:rsid w:val="00F86240"/>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B98"/>
    <w:rsid w:val="00FE4DA6"/>
    <w:rsid w:val="00FE614B"/>
    <w:rsid w:val="00FF035F"/>
    <w:rsid w:val="00FF03FF"/>
    <w:rsid w:val="00FF1D01"/>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lang w:val="de-AT" w:eastAsia="de-AT" w:bidi="de-AT"/>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rPr>
      <w:lang w:bidi="ar-SA"/>
    </w:r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lang w:val="de-AT" w:eastAsia="de-AT" w:bidi="de-AT"/>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rPr>
      <w:lang w:bidi="ar-SA"/>
    </w:r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97712">
      <w:bodyDiv w:val="1"/>
      <w:marLeft w:val="0"/>
      <w:marRight w:val="0"/>
      <w:marTop w:val="0"/>
      <w:marBottom w:val="0"/>
      <w:divBdr>
        <w:top w:val="none" w:sz="0" w:space="0" w:color="auto"/>
        <w:left w:val="none" w:sz="0" w:space="0" w:color="auto"/>
        <w:bottom w:val="none" w:sz="0" w:space="0" w:color="auto"/>
        <w:right w:val="none" w:sz="0" w:space="0" w:color="auto"/>
      </w:divBdr>
    </w:div>
    <w:div w:id="435171224">
      <w:bodyDiv w:val="1"/>
      <w:marLeft w:val="0"/>
      <w:marRight w:val="0"/>
      <w:marTop w:val="0"/>
      <w:marBottom w:val="0"/>
      <w:divBdr>
        <w:top w:val="none" w:sz="0" w:space="0" w:color="auto"/>
        <w:left w:val="none" w:sz="0" w:space="0" w:color="auto"/>
        <w:bottom w:val="none" w:sz="0" w:space="0" w:color="auto"/>
        <w:right w:val="none" w:sz="0" w:space="0" w:color="auto"/>
      </w:divBdr>
    </w:div>
    <w:div w:id="1914317359">
      <w:bodyDiv w:val="1"/>
      <w:marLeft w:val="0"/>
      <w:marRight w:val="0"/>
      <w:marTop w:val="0"/>
      <w:marBottom w:val="0"/>
      <w:divBdr>
        <w:top w:val="none" w:sz="0" w:space="0" w:color="auto"/>
        <w:left w:val="none" w:sz="0" w:space="0" w:color="auto"/>
        <w:bottom w:val="none" w:sz="0" w:space="0" w:color="auto"/>
        <w:right w:val="none" w:sz="0" w:space="0" w:color="auto"/>
      </w:divBdr>
    </w:div>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015E6-A731-4BB4-953D-DE3A0487F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2181</Words>
  <Characters>16605</Characters>
  <Application>Microsoft Office Word</Application>
  <DocSecurity>0</DocSecurity>
  <Lines>138</Lines>
  <Paragraphs>37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18749</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Casale Stefano</cp:lastModifiedBy>
  <cp:revision>23</cp:revision>
  <cp:lastPrinted>2014-12-22T14:28:00Z</cp:lastPrinted>
  <dcterms:created xsi:type="dcterms:W3CDTF">2014-08-06T16:33:00Z</dcterms:created>
  <dcterms:modified xsi:type="dcterms:W3CDTF">2015-12-10T16:44:00Z</dcterms:modified>
</cp:coreProperties>
</file>