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09491D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268F" w:rsidRPr="003A0C4B" w:rsidRDefault="004D10A3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A5E91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6B46C5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E838E9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5249BB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BC622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7A6BC6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>) della Sezione A</w:t>
      </w:r>
    </w:p>
    <w:p w:rsidR="0009491D" w:rsidRPr="00BA5E91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011DFD" w:rsidRPr="006E76C0" w:rsidRDefault="00011DFD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123399">
        <w:rPr>
          <w:rFonts w:ascii="Arial" w:hAnsi="Arial" w:cs="Arial"/>
          <w:iCs/>
          <w:sz w:val="20"/>
          <w:szCs w:val="20"/>
        </w:rPr>
        <w:tab/>
      </w:r>
      <w:r w:rsidR="008D6B69" w:rsidRPr="0033209B">
        <w:rPr>
          <w:rFonts w:ascii="Arial" w:hAnsi="Arial" w:cs="Arial"/>
          <w:b/>
          <w:iCs/>
          <w:sz w:val="20"/>
          <w:szCs w:val="20"/>
        </w:rPr>
        <w:t>AP1</w:t>
      </w:r>
      <w:r w:rsidR="0082091A">
        <w:rPr>
          <w:rFonts w:ascii="Arial" w:hAnsi="Arial" w:cs="Arial"/>
          <w:b/>
          <w:iCs/>
          <w:sz w:val="20"/>
          <w:szCs w:val="20"/>
        </w:rPr>
        <w:t>80</w:t>
      </w:r>
      <w:bookmarkStart w:id="0" w:name="_GoBack"/>
      <w:bookmarkEnd w:id="0"/>
      <w:r w:rsidR="008D6B69" w:rsidRPr="0033209B">
        <w:rPr>
          <w:rFonts w:ascii="Arial" w:hAnsi="Arial" w:cs="Arial"/>
          <w:b/>
          <w:iCs/>
          <w:sz w:val="20"/>
          <w:szCs w:val="20"/>
        </w:rPr>
        <w:t xml:space="preserve"> </w:t>
      </w:r>
      <w:r w:rsidR="0082091A" w:rsidRPr="0082091A">
        <w:rPr>
          <w:rFonts w:ascii="Arial" w:hAnsi="Arial" w:cs="Arial"/>
          <w:b/>
          <w:iCs/>
          <w:sz w:val="20"/>
          <w:szCs w:val="20"/>
        </w:rPr>
        <w:t>VIBRAZIONI E RUMORE AEREO SECONDARIO TULFES-BRENNERO</w:t>
      </w:r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695161" w:rsidRPr="0023153B" w:rsidRDefault="0082091A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B22CFD" w:rsidRPr="00D87B3E" w:rsidRDefault="00B22CFD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A1CF6" w:rsidRDefault="003E5B0C" w:rsidP="001A68D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fornita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A1CF6" w:rsidRPr="00F45BDB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  <w:p w:rsidR="00B22CFD" w:rsidRPr="00F45BDB" w:rsidRDefault="003E5B0C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in particolare per 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tutti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 suddetti operatori economici concorrenti, 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</w:t>
                  </w: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ichiarazione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, una per ciascun interessato, deve essere resa da </w:t>
                  </w:r>
                  <w:r w:rsidR="00B22CFD" w:rsidRPr="00F45BDB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titolare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soci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C07A91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limitatamente alla causa di esclusione di cui 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al punto 2b del presente Modello </w:t>
                  </w:r>
                  <w:r w:rsid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C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questa dichiarazione deve essere fornita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da soggetti sopra indicati anche se cessati dalla carica nell’anno antecedente la data di pubblicazione del bando di gara;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sz w:val="20"/>
                      <w:szCs w:val="20"/>
                    </w:rPr>
                    <w:t>il soggetto che ha sottoscritto il “Modello B – Dichiarazioni a corredo” non è tenuto a fornire obbligatoriamente anche questa dichiarazione;</w:t>
                  </w:r>
                </w:p>
                <w:p w:rsidR="00B22CFD" w:rsidRPr="0049113A" w:rsidRDefault="00B22CFD" w:rsidP="00DC17EF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in qualità di (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altro)</w:t>
      </w:r>
      <w:r w:rsidR="00B256BD"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695161" w:rsidRPr="0023153B">
        <w:rPr>
          <w:rFonts w:ascii="Arial" w:hAnsi="Arial" w:cs="Arial"/>
          <w:sz w:val="20"/>
          <w:szCs w:val="20"/>
        </w:rPr>
        <w:t>dello</w:t>
      </w:r>
      <w:r w:rsidR="00695161">
        <w:rPr>
          <w:rFonts w:ascii="Arial" w:hAnsi="Arial" w:cs="Arial"/>
          <w:sz w:val="20"/>
          <w:szCs w:val="20"/>
        </w:rPr>
        <w:t>/a</w:t>
      </w:r>
      <w:r w:rsidR="00695161" w:rsidRPr="0023153B">
        <w:rPr>
          <w:rFonts w:ascii="Arial" w:hAnsi="Arial" w:cs="Arial"/>
          <w:sz w:val="20"/>
          <w:szCs w:val="20"/>
        </w:rPr>
        <w:t xml:space="preserve"> </w:t>
      </w:r>
      <w:r w:rsidR="00695161">
        <w:rPr>
          <w:rFonts w:ascii="Arial" w:hAnsi="Arial" w:cs="Arial"/>
          <w:sz w:val="20"/>
          <w:szCs w:val="20"/>
        </w:rPr>
        <w:t>/impresa individuale/</w:t>
      </w:r>
      <w:r w:rsidR="00695161" w:rsidRPr="0023153B">
        <w:rPr>
          <w:rFonts w:ascii="Arial" w:hAnsi="Arial" w:cs="Arial"/>
          <w:sz w:val="20"/>
          <w:szCs w:val="20"/>
        </w:rPr>
        <w:t>società/consorzio/……____________</w:t>
      </w:r>
      <w:r w:rsidR="00695161">
        <w:rPr>
          <w:rFonts w:ascii="Arial" w:hAnsi="Arial" w:cs="Arial"/>
          <w:sz w:val="20"/>
          <w:szCs w:val="20"/>
        </w:rPr>
        <w:t>______</w:t>
      </w:r>
      <w:r w:rsidR="00695161" w:rsidRPr="0023153B">
        <w:rPr>
          <w:rFonts w:ascii="Arial" w:hAnsi="Arial" w:cs="Arial"/>
          <w:sz w:val="20"/>
          <w:szCs w:val="20"/>
        </w:rPr>
        <w:t>___</w:t>
      </w:r>
      <w:r w:rsidR="00695161">
        <w:rPr>
          <w:rFonts w:ascii="Arial" w:hAnsi="Arial" w:cs="Arial"/>
          <w:sz w:val="20"/>
          <w:szCs w:val="20"/>
        </w:rPr>
        <w:t>_</w:t>
      </w:r>
      <w:r w:rsidR="00695161" w:rsidRPr="0023153B">
        <w:rPr>
          <w:rFonts w:ascii="Arial" w:hAnsi="Arial" w:cs="Arial"/>
          <w:sz w:val="20"/>
          <w:szCs w:val="20"/>
        </w:rPr>
        <w:t>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lastRenderedPageBreak/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berschrift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 xml:space="preserve">non versa nelle fattispecie di cui all’art. 32 quater </w:t>
      </w:r>
      <w:r w:rsidR="008571AB">
        <w:rPr>
          <w:rFonts w:ascii="Arial" w:hAnsi="Arial" w:cs="Arial"/>
          <w:sz w:val="20"/>
          <w:szCs w:val="20"/>
        </w:rPr>
        <w:t xml:space="preserve">del codice penale </w:t>
      </w:r>
      <w:r w:rsidR="00FE427E">
        <w:rPr>
          <w:rFonts w:ascii="Arial" w:hAnsi="Arial" w:cs="Arial"/>
          <w:sz w:val="20"/>
          <w:szCs w:val="20"/>
        </w:rPr>
        <w:t>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</w:t>
      </w:r>
      <w:r w:rsidR="008571AB">
        <w:rPr>
          <w:rFonts w:ascii="Arial" w:hAnsi="Arial" w:cs="Arial"/>
          <w:sz w:val="20"/>
          <w:szCs w:val="20"/>
        </w:rPr>
        <w:t>e cioè</w:t>
      </w:r>
      <w:r w:rsidR="00CB41D2" w:rsidRPr="0035226D">
        <w:rPr>
          <w:rFonts w:ascii="Arial" w:hAnsi="Arial" w:cs="Arial"/>
          <w:sz w:val="20"/>
          <w:szCs w:val="20"/>
        </w:rPr>
        <w:t xml:space="preserve">: </w:t>
      </w:r>
    </w:p>
    <w:p w:rsidR="00CB41D2" w:rsidRDefault="004E44FF" w:rsidP="008D2309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 e non ricorre alcuna delle cause ostative previste dall’articolo 67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  <w:r w:rsidR="006F4FFD">
        <w:rPr>
          <w:rFonts w:ascii="Arial" w:hAnsi="Arial" w:cs="Arial"/>
          <w:sz w:val="20"/>
          <w:szCs w:val="20"/>
        </w:rPr>
        <w:t xml:space="preserve"> (art. </w:t>
      </w:r>
      <w:r w:rsidR="006F4FFD" w:rsidRPr="006F4FFD">
        <w:rPr>
          <w:rFonts w:ascii="Arial" w:hAnsi="Arial" w:cs="Arial"/>
          <w:sz w:val="20"/>
          <w:szCs w:val="20"/>
        </w:rPr>
        <w:t>38, c.1, lett. b)</w:t>
      </w:r>
      <w:r w:rsidR="006F4FFD">
        <w:rPr>
          <w:rFonts w:ascii="Arial" w:hAnsi="Arial" w:cs="Arial"/>
          <w:sz w:val="20"/>
          <w:szCs w:val="20"/>
        </w:rPr>
        <w:t xml:space="preserve"> </w:t>
      </w:r>
      <w:r w:rsidR="006F4FFD" w:rsidRPr="006F4FFD">
        <w:rPr>
          <w:rFonts w:ascii="Arial" w:hAnsi="Arial" w:cs="Arial"/>
          <w:sz w:val="20"/>
          <w:szCs w:val="20"/>
        </w:rPr>
        <w:t>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3A6090" w:rsidRPr="006B46C5" w:rsidRDefault="003A6090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6B46C5">
        <w:rPr>
          <w:rFonts w:ascii="Arial" w:hAnsi="Arial" w:cs="Arial"/>
          <w:sz w:val="20"/>
          <w:szCs w:val="20"/>
        </w:rPr>
        <w:t>che con riferimento alla propria posizione penale</w:t>
      </w:r>
      <w:r w:rsidR="00023014" w:rsidRPr="008D2309">
        <w:rPr>
          <w:rStyle w:val="Funotenzeichen"/>
          <w:rFonts w:ascii="Arial" w:hAnsi="Arial" w:cs="Arial"/>
          <w:sz w:val="20"/>
          <w:szCs w:val="20"/>
        </w:rPr>
        <w:footnoteReference w:id="2"/>
      </w:r>
      <w:r w:rsidRPr="006B46C5">
        <w:rPr>
          <w:rFonts w:ascii="Arial" w:hAnsi="Arial" w:cs="Arial"/>
          <w:sz w:val="20"/>
          <w:szCs w:val="20"/>
        </w:rPr>
        <w:t>:</w:t>
      </w:r>
      <w:r w:rsidR="006F4FFD" w:rsidRPr="006B46C5">
        <w:rPr>
          <w:rFonts w:ascii="Arial" w:hAnsi="Arial" w:cs="Arial"/>
          <w:sz w:val="20"/>
          <w:szCs w:val="20"/>
        </w:rPr>
        <w:t xml:space="preserve"> (art. 38, c.1, lett. c) del D.Lgs.163/2006 e s.m.i.,)</w:t>
      </w:r>
    </w:p>
    <w:p w:rsidR="003D59CE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309">
        <w:rPr>
          <w:rFonts w:ascii="Arial" w:hAnsi="Arial" w:cs="Arial"/>
          <w:sz w:val="20"/>
          <w:szCs w:val="20"/>
        </w:rPr>
        <w:instrText xml:space="preserve"> F</w:instrText>
      </w:r>
      <w:r w:rsidR="003D59CE" w:rsidRPr="008D2309">
        <w:rPr>
          <w:rFonts w:ascii="Arial" w:hAnsi="Arial" w:cs="Arial"/>
          <w:b/>
          <w:sz w:val="20"/>
          <w:szCs w:val="20"/>
        </w:rPr>
        <w:instrText>O</w:instrText>
      </w:r>
      <w:r w:rsidR="003D59CE" w:rsidRPr="008D2141">
        <w:rPr>
          <w:rFonts w:ascii="Arial" w:hAnsi="Arial"/>
        </w:rPr>
        <w:instrText xml:space="preserve">RMCHECKBOX </w:instrText>
      </w:r>
      <w:r w:rsidR="0082091A">
        <w:rPr>
          <w:rFonts w:ascii="Arial" w:hAnsi="Arial" w:cs="Arial"/>
          <w:sz w:val="20"/>
          <w:szCs w:val="20"/>
          <w:lang w:val="de-AT"/>
        </w:rPr>
      </w:r>
      <w:r w:rsidR="0082091A">
        <w:rPr>
          <w:rFonts w:ascii="Arial" w:hAnsi="Arial" w:cs="Arial"/>
          <w:sz w:val="20"/>
          <w:szCs w:val="20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="003D59CE" w:rsidRPr="003D59CE">
        <w:rPr>
          <w:rFonts w:ascii="Arial" w:hAnsi="Arial" w:cs="Arial"/>
          <w:bCs/>
          <w:sz w:val="20"/>
          <w:szCs w:val="20"/>
        </w:rPr>
        <w:t>nei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141">
        <w:rPr>
          <w:rFonts w:ascii="Arial" w:hAnsi="Arial"/>
        </w:rPr>
        <w:instrText xml:space="preserve"> FORMCHECKBOX </w:instrText>
      </w:r>
      <w:r w:rsidR="0082091A">
        <w:rPr>
          <w:rFonts w:ascii="Arial" w:hAnsi="Arial"/>
          <w:lang w:val="de-AT"/>
        </w:rPr>
      </w:r>
      <w:r w:rsidR="0082091A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</w:t>
      </w:r>
      <w:r w:rsidR="00932C54">
        <w:rPr>
          <w:rFonts w:ascii="Arial" w:hAnsi="Arial" w:cs="Arial"/>
          <w:sz w:val="20"/>
          <w:szCs w:val="20"/>
        </w:rPr>
        <w:t>odice di procedura penale</w:t>
      </w:r>
      <w:r w:rsidR="00D662BB" w:rsidRPr="00802C21">
        <w:rPr>
          <w:rFonts w:ascii="Arial" w:hAnsi="Arial" w:cs="Arial"/>
          <w:sz w:val="20"/>
          <w:szCs w:val="20"/>
        </w:rPr>
        <w:t>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che</w:t>
      </w:r>
      <w:r w:rsidRPr="006B46C5">
        <w:rPr>
          <w:rStyle w:val="Funotenzeichen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  <w:r w:rsidR="006F4FFD">
        <w:rPr>
          <w:rFonts w:ascii="Arial" w:hAnsi="Arial" w:cs="Arial"/>
          <w:sz w:val="20"/>
          <w:szCs w:val="20"/>
        </w:rPr>
        <w:t xml:space="preserve">(art. </w:t>
      </w:r>
      <w:r w:rsidR="006F4FFD" w:rsidRPr="006F4FFD">
        <w:rPr>
          <w:rFonts w:ascii="Arial" w:hAnsi="Arial" w:cs="Arial"/>
          <w:sz w:val="20"/>
          <w:szCs w:val="20"/>
        </w:rPr>
        <w:t>38, c.1, lett. mter) 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82091A">
        <w:rPr>
          <w:rFonts w:ascii="Arial" w:hAnsi="Arial" w:cs="Arial"/>
        </w:rPr>
      </w:r>
      <w:r w:rsidR="0082091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82091A">
        <w:rPr>
          <w:rFonts w:ascii="Arial" w:hAnsi="Arial" w:cs="Arial"/>
        </w:rPr>
      </w:r>
      <w:r w:rsidR="0082091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401693" w:rsidRDefault="00401693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82091A">
        <w:rPr>
          <w:rFonts w:ascii="Arial" w:hAnsi="Arial" w:cs="Arial"/>
        </w:rPr>
      </w:r>
      <w:r w:rsidR="0082091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F45BDB" w:rsidRDefault="007168A5" w:rsidP="007168A5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695161" w:rsidRPr="00F45BDB" w:rsidRDefault="001B3D2B" w:rsidP="001B3D2B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F45BDB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3DA4" w:rsidRPr="00F45BDB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le presenti </w:t>
      </w:r>
      <w:r w:rsidR="00C07A91">
        <w:rPr>
          <w:rFonts w:ascii="Arial" w:hAnsi="Arial" w:cs="Arial"/>
          <w:b/>
          <w:i/>
          <w:sz w:val="24"/>
          <w:szCs w:val="24"/>
          <w:lang w:val="it-IT"/>
        </w:rPr>
        <w:t>Di</w:t>
      </w:r>
      <w:r w:rsidR="00C07A9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chiarazioni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venga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8209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0E5" w:rsidRDefault="006D70E5" w:rsidP="004D25D9">
      <w:r>
        <w:separator/>
      </w:r>
    </w:p>
  </w:endnote>
  <w:endnote w:type="continuationSeparator" w:id="0">
    <w:p w:rsidR="006D70E5" w:rsidRDefault="006D70E5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FD" w:rsidRDefault="00DC17EF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82091A">
      <w:rPr>
        <w:noProof/>
      </w:rPr>
      <w:t>1</w:t>
    </w:r>
    <w:r>
      <w:rPr>
        <w:noProof/>
      </w:rPr>
      <w:fldChar w:fldCharType="end"/>
    </w:r>
  </w:p>
  <w:p w:rsidR="00B22CFD" w:rsidRDefault="00B22CF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0E5" w:rsidRDefault="006D70E5" w:rsidP="004D25D9">
      <w:r>
        <w:separator/>
      </w:r>
    </w:p>
  </w:footnote>
  <w:footnote w:type="continuationSeparator" w:id="0">
    <w:p w:rsidR="006D70E5" w:rsidRDefault="006D70E5" w:rsidP="004D25D9">
      <w:r>
        <w:continuationSeparator/>
      </w:r>
    </w:p>
  </w:footnote>
  <w:footnote w:id="1">
    <w:p w:rsidR="00B22CFD" w:rsidRPr="003005F1" w:rsidRDefault="00B22CFD" w:rsidP="00B256BD">
      <w:pPr>
        <w:pStyle w:val="Funotentext"/>
        <w:rPr>
          <w:rFonts w:ascii="Calibri" w:hAnsi="Calibri" w:cs="Arial"/>
          <w:sz w:val="16"/>
          <w:szCs w:val="16"/>
        </w:rPr>
      </w:pPr>
      <w:r w:rsidRPr="003005F1">
        <w:rPr>
          <w:rStyle w:val="Funotenzeichen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B22CFD" w:rsidRPr="003005F1" w:rsidRDefault="00B22CFD" w:rsidP="00023014">
      <w:pPr>
        <w:pStyle w:val="Funotentext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Funotenzeichen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B22CFD" w:rsidRPr="003005F1" w:rsidRDefault="00B22CFD" w:rsidP="00023014">
      <w:pPr>
        <w:pStyle w:val="Funotentext"/>
        <w:rPr>
          <w:rFonts w:ascii="Calibri" w:hAnsi="Calibri" w:cs="Arial"/>
          <w:sz w:val="16"/>
          <w:szCs w:val="16"/>
        </w:rPr>
      </w:pPr>
    </w:p>
  </w:footnote>
  <w:footnote w:id="3">
    <w:p w:rsidR="00B22CFD" w:rsidRPr="00B256BD" w:rsidRDefault="00B22CFD">
      <w:pPr>
        <w:pStyle w:val="Funotentext"/>
      </w:pPr>
      <w:r w:rsidRPr="003005F1">
        <w:rPr>
          <w:rStyle w:val="Funotenzeichen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7D9405DE"/>
    <w:lvl w:ilvl="0" w:tplc="0410000F">
      <w:start w:val="1"/>
      <w:numFmt w:val="decimal"/>
      <w:lvlText w:val="%1."/>
      <w:lvlJc w:val="left"/>
      <w:pPr>
        <w:tabs>
          <w:tab w:val="num" w:pos="3365"/>
        </w:tabs>
        <w:ind w:left="3365" w:hanging="360"/>
      </w:pPr>
      <w:rPr>
        <w:rFonts w:hint="default"/>
        <w:b/>
        <w:i w:val="0"/>
        <w:sz w:val="22"/>
        <w:szCs w:val="22"/>
      </w:rPr>
    </w:lvl>
    <w:lvl w:ilvl="1" w:tplc="8112E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1DFD"/>
    <w:rsid w:val="00023014"/>
    <w:rsid w:val="00070DB1"/>
    <w:rsid w:val="00082C6F"/>
    <w:rsid w:val="0009341B"/>
    <w:rsid w:val="0009491D"/>
    <w:rsid w:val="000A1CF6"/>
    <w:rsid w:val="000E7210"/>
    <w:rsid w:val="000E7A2B"/>
    <w:rsid w:val="000F1ACC"/>
    <w:rsid w:val="00123399"/>
    <w:rsid w:val="00154A65"/>
    <w:rsid w:val="00155238"/>
    <w:rsid w:val="00165414"/>
    <w:rsid w:val="00166919"/>
    <w:rsid w:val="00173D6E"/>
    <w:rsid w:val="001862A5"/>
    <w:rsid w:val="00192AAE"/>
    <w:rsid w:val="0019611D"/>
    <w:rsid w:val="001A68DC"/>
    <w:rsid w:val="001B3D2B"/>
    <w:rsid w:val="001D4283"/>
    <w:rsid w:val="001E38D6"/>
    <w:rsid w:val="00220E83"/>
    <w:rsid w:val="00233E35"/>
    <w:rsid w:val="002415EB"/>
    <w:rsid w:val="0025308F"/>
    <w:rsid w:val="00291B68"/>
    <w:rsid w:val="0029217D"/>
    <w:rsid w:val="003005F1"/>
    <w:rsid w:val="00320969"/>
    <w:rsid w:val="00332E6A"/>
    <w:rsid w:val="00337BB0"/>
    <w:rsid w:val="0035226D"/>
    <w:rsid w:val="00366BEB"/>
    <w:rsid w:val="00372D88"/>
    <w:rsid w:val="00375610"/>
    <w:rsid w:val="003929D5"/>
    <w:rsid w:val="00397191"/>
    <w:rsid w:val="003A0C4B"/>
    <w:rsid w:val="003A6090"/>
    <w:rsid w:val="003B1F5F"/>
    <w:rsid w:val="003C7145"/>
    <w:rsid w:val="003D59CE"/>
    <w:rsid w:val="003E18E3"/>
    <w:rsid w:val="003E5B0C"/>
    <w:rsid w:val="00401693"/>
    <w:rsid w:val="0041168D"/>
    <w:rsid w:val="0049113A"/>
    <w:rsid w:val="004D10A3"/>
    <w:rsid w:val="004D25D9"/>
    <w:rsid w:val="004D27D8"/>
    <w:rsid w:val="004E44FF"/>
    <w:rsid w:val="0052352E"/>
    <w:rsid w:val="005249BB"/>
    <w:rsid w:val="005353E6"/>
    <w:rsid w:val="00535CEE"/>
    <w:rsid w:val="0056464F"/>
    <w:rsid w:val="00591996"/>
    <w:rsid w:val="00596B2C"/>
    <w:rsid w:val="005A0270"/>
    <w:rsid w:val="005E591B"/>
    <w:rsid w:val="005F086A"/>
    <w:rsid w:val="005F3A14"/>
    <w:rsid w:val="00612154"/>
    <w:rsid w:val="006272EB"/>
    <w:rsid w:val="006738C4"/>
    <w:rsid w:val="00684F0F"/>
    <w:rsid w:val="00695161"/>
    <w:rsid w:val="006A4F2A"/>
    <w:rsid w:val="006B07E8"/>
    <w:rsid w:val="006B46C5"/>
    <w:rsid w:val="006B4F10"/>
    <w:rsid w:val="006B7A17"/>
    <w:rsid w:val="006C6D73"/>
    <w:rsid w:val="006D2039"/>
    <w:rsid w:val="006D4431"/>
    <w:rsid w:val="006D70E5"/>
    <w:rsid w:val="006F211A"/>
    <w:rsid w:val="006F3493"/>
    <w:rsid w:val="006F4FFD"/>
    <w:rsid w:val="0070268F"/>
    <w:rsid w:val="007168A5"/>
    <w:rsid w:val="00725CC3"/>
    <w:rsid w:val="00730543"/>
    <w:rsid w:val="00743E70"/>
    <w:rsid w:val="00761942"/>
    <w:rsid w:val="0077098C"/>
    <w:rsid w:val="0078737C"/>
    <w:rsid w:val="007A6BC6"/>
    <w:rsid w:val="007C703A"/>
    <w:rsid w:val="007E736D"/>
    <w:rsid w:val="007E7EFB"/>
    <w:rsid w:val="00806E6A"/>
    <w:rsid w:val="00814D22"/>
    <w:rsid w:val="0082091A"/>
    <w:rsid w:val="00826B6C"/>
    <w:rsid w:val="008571AB"/>
    <w:rsid w:val="00860911"/>
    <w:rsid w:val="00873631"/>
    <w:rsid w:val="008742D9"/>
    <w:rsid w:val="008A703D"/>
    <w:rsid w:val="008D2141"/>
    <w:rsid w:val="008D2309"/>
    <w:rsid w:val="008D6B69"/>
    <w:rsid w:val="008D7B1B"/>
    <w:rsid w:val="008F4AAC"/>
    <w:rsid w:val="00901CCF"/>
    <w:rsid w:val="009035A2"/>
    <w:rsid w:val="00907166"/>
    <w:rsid w:val="009124BE"/>
    <w:rsid w:val="00927FC8"/>
    <w:rsid w:val="00932C54"/>
    <w:rsid w:val="00935DD5"/>
    <w:rsid w:val="009906AE"/>
    <w:rsid w:val="009C65CD"/>
    <w:rsid w:val="009E3DA4"/>
    <w:rsid w:val="00A562A8"/>
    <w:rsid w:val="00A729EF"/>
    <w:rsid w:val="00A81292"/>
    <w:rsid w:val="00A83AE6"/>
    <w:rsid w:val="00A933C7"/>
    <w:rsid w:val="00A97B03"/>
    <w:rsid w:val="00AA2EAA"/>
    <w:rsid w:val="00AC39C0"/>
    <w:rsid w:val="00AE14D3"/>
    <w:rsid w:val="00AE380D"/>
    <w:rsid w:val="00AE4189"/>
    <w:rsid w:val="00B10DA7"/>
    <w:rsid w:val="00B1618B"/>
    <w:rsid w:val="00B22CFD"/>
    <w:rsid w:val="00B256BD"/>
    <w:rsid w:val="00B324BC"/>
    <w:rsid w:val="00B55A31"/>
    <w:rsid w:val="00B60374"/>
    <w:rsid w:val="00B63960"/>
    <w:rsid w:val="00B82282"/>
    <w:rsid w:val="00B839DE"/>
    <w:rsid w:val="00B91181"/>
    <w:rsid w:val="00BA5E91"/>
    <w:rsid w:val="00BC6225"/>
    <w:rsid w:val="00C04795"/>
    <w:rsid w:val="00C07A91"/>
    <w:rsid w:val="00C32D5D"/>
    <w:rsid w:val="00C81741"/>
    <w:rsid w:val="00CB41D2"/>
    <w:rsid w:val="00D01F52"/>
    <w:rsid w:val="00D243F2"/>
    <w:rsid w:val="00D6394C"/>
    <w:rsid w:val="00D662BB"/>
    <w:rsid w:val="00D87B3E"/>
    <w:rsid w:val="00DC17EF"/>
    <w:rsid w:val="00DD7A2D"/>
    <w:rsid w:val="00DE373A"/>
    <w:rsid w:val="00DE6786"/>
    <w:rsid w:val="00DE6FA8"/>
    <w:rsid w:val="00DF4575"/>
    <w:rsid w:val="00E24D70"/>
    <w:rsid w:val="00E364BF"/>
    <w:rsid w:val="00E36EED"/>
    <w:rsid w:val="00E7582B"/>
    <w:rsid w:val="00E7654B"/>
    <w:rsid w:val="00E838E9"/>
    <w:rsid w:val="00EA5AB3"/>
    <w:rsid w:val="00EC03B7"/>
    <w:rsid w:val="00ED4597"/>
    <w:rsid w:val="00EE67F2"/>
    <w:rsid w:val="00EE6E84"/>
    <w:rsid w:val="00F15BFF"/>
    <w:rsid w:val="00F2534E"/>
    <w:rsid w:val="00F30A99"/>
    <w:rsid w:val="00F45BDB"/>
    <w:rsid w:val="00F57E3F"/>
    <w:rsid w:val="00F700CE"/>
    <w:rsid w:val="00F84C95"/>
    <w:rsid w:val="00FC1427"/>
    <w:rsid w:val="00FC5340"/>
    <w:rsid w:val="00FD6CB1"/>
    <w:rsid w:val="00FE427E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41D2"/>
    <w:rPr>
      <w:rFonts w:ascii="Times New Roman" w:eastAsia="Times New Roman" w:hAnsi="Times New Roman"/>
      <w:sz w:val="24"/>
      <w:szCs w:val="24"/>
      <w:lang w:val="it-IT" w:eastAsia="it-IT"/>
    </w:rPr>
  </w:style>
  <w:style w:type="paragraph" w:styleId="berschrift4">
    <w:name w:val="heading 4"/>
    <w:basedOn w:val="Standard"/>
    <w:next w:val="Standard"/>
    <w:link w:val="berschrift4Zchn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Aufzhlungszeichen">
    <w:name w:val="List Bullet"/>
    <w:basedOn w:val="Standard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B41D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Standard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Fett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Standard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rsid w:val="008D7B1B"/>
    <w:pPr>
      <w:spacing w:after="120" w:line="480" w:lineRule="auto"/>
    </w:pPr>
  </w:style>
  <w:style w:type="character" w:customStyle="1" w:styleId="Textkrper2Zchn">
    <w:name w:val="Textkörper 2 Zchn"/>
    <w:link w:val="Textkrper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Kopfzeile">
    <w:name w:val="header"/>
    <w:basedOn w:val="Standard"/>
    <w:link w:val="Kopf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Funotentext">
    <w:name w:val="footnote text"/>
    <w:basedOn w:val="Standard"/>
    <w:link w:val="FunotentextZchn"/>
    <w:semiHidden/>
    <w:rsid w:val="003A60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6090"/>
    <w:rPr>
      <w:rFonts w:ascii="Times New Roman" w:eastAsia="Times New Roman" w:hAnsi="Times New Roman"/>
    </w:rPr>
  </w:style>
  <w:style w:type="character" w:styleId="Funotenzeichen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 w:eastAsia="it-IT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 w:eastAsia="it-IT"/>
    </w:rPr>
  </w:style>
  <w:style w:type="paragraph" w:styleId="Textkrper3">
    <w:name w:val="Body Text 3"/>
    <w:basedOn w:val="Standard"/>
    <w:link w:val="Textkrper3Zchn"/>
    <w:rsid w:val="006272EB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 w:eastAsia="it-IT"/>
    </w:rPr>
  </w:style>
  <w:style w:type="paragraph" w:styleId="Listenabsatz">
    <w:name w:val="List Paragraph"/>
    <w:basedOn w:val="Standard"/>
    <w:uiPriority w:val="34"/>
    <w:qFormat/>
    <w:rsid w:val="0069516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8EBD0-9589-4EA2-A1BC-15D455627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5639</Characters>
  <Application>Microsoft Office Word</Application>
  <DocSecurity>0</DocSecurity>
  <Lines>46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ATmagral</cp:lastModifiedBy>
  <cp:revision>27</cp:revision>
  <cp:lastPrinted>2013-11-07T13:35:00Z</cp:lastPrinted>
  <dcterms:created xsi:type="dcterms:W3CDTF">2013-05-09T13:58:00Z</dcterms:created>
  <dcterms:modified xsi:type="dcterms:W3CDTF">2013-11-29T08:19:00Z</dcterms:modified>
</cp:coreProperties>
</file>