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</w:t>
      </w:r>
      <w:r w:rsidR="00180C0A">
        <w:rPr>
          <w:rFonts w:ascii="Arial" w:hAnsi="Arial"/>
          <w:sz w:val="24"/>
          <w:bdr w:val="single" w:sz="4" w:space="0" w:color="auto"/>
        </w:rPr>
        <w:t>D</w:t>
      </w:r>
      <w:bookmarkStart w:id="0" w:name="_GoBack"/>
      <w:bookmarkEnd w:id="0"/>
    </w:p>
    <w:p w:rsidR="00BA1DB7" w:rsidRPr="00AD57A3" w:rsidRDefault="00BA1DB7" w:rsidP="00BA1DB7">
      <w:pPr>
        <w:pStyle w:val="Corpotesto"/>
        <w:rPr>
          <w:rFonts w:ascii="Arial" w:hAnsi="Arial" w:cs="Arial"/>
          <w:sz w:val="16"/>
          <w:szCs w:val="16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5357" w:rsidRDefault="0021535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1" w:name="_Toc366736744"/>
      <w:bookmarkStart w:id="2" w:name="_Toc366740570"/>
      <w:bookmarkStart w:id="3" w:name="_Toc366740618"/>
      <w:bookmarkStart w:id="4" w:name="_Toc367175416"/>
      <w:bookmarkStart w:id="5" w:name="_Toc367197466"/>
      <w:bookmarkStart w:id="6" w:name="_Toc367343743"/>
      <w:bookmarkStart w:id="7" w:name="_Toc369605689"/>
      <w:bookmarkStart w:id="8" w:name="_Toc369609792"/>
      <w:bookmarkStart w:id="9" w:name="_Toc369610618"/>
      <w:bookmarkStart w:id="10" w:name="_Toc369610743"/>
      <w:bookmarkStart w:id="11" w:name="_Toc374440044"/>
      <w:r>
        <w:rPr>
          <w:rFonts w:ascii="Arial" w:hAnsi="Arial"/>
          <w:b/>
          <w:i/>
          <w:sz w:val="20"/>
        </w:rPr>
        <w:t>NAMEN DES SCHLÜSSELPERSONALS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ascii="Arial" w:hAnsi="Arial"/>
          <w:b/>
          <w:i/>
          <w:sz w:val="20"/>
        </w:rPr>
        <w:t xml:space="preserve"> </w:t>
      </w:r>
    </w:p>
    <w:p w:rsidR="006F5D07" w:rsidRDefault="0000542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>Art. 13.1 Punkt 4) des Teils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An die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</w:p>
    <w:p w:rsidR="00532A7B" w:rsidRPr="00AD57A3" w:rsidRDefault="00532A7B" w:rsidP="00001866">
      <w:pPr>
        <w:pStyle w:val="sche22"/>
        <w:jc w:val="left"/>
        <w:rPr>
          <w:rFonts w:ascii="Arial" w:hAnsi="Arial" w:cs="Arial"/>
          <w:sz w:val="16"/>
          <w:szCs w:val="16"/>
        </w:rPr>
      </w:pPr>
    </w:p>
    <w:p w:rsidR="006F12E5" w:rsidRPr="00304DAB" w:rsidRDefault="006F12E5" w:rsidP="006F12E5">
      <w:pPr>
        <w:tabs>
          <w:tab w:val="right" w:leader="underscore" w:pos="9720"/>
        </w:tabs>
        <w:spacing w:before="120"/>
        <w:ind w:left="3686" w:right="-82" w:hanging="3686"/>
        <w:jc w:val="both"/>
        <w:rPr>
          <w:rFonts w:ascii="Arial" w:hAnsi="Arial"/>
          <w:b/>
          <w:sz w:val="20"/>
        </w:rPr>
      </w:pPr>
      <w:r w:rsidRPr="00304DAB">
        <w:rPr>
          <w:rFonts w:ascii="Arial" w:hAnsi="Arial"/>
          <w:b/>
          <w:sz w:val="20"/>
        </w:rPr>
        <w:t>Gegenstand der Ausschreibung: AP143 PLANUNGSLEISTUNGEN BRENNER BASISTUNNEL ÖSTERREICH (AUSSCHREIBUNGS- UND AUSFÜHRUNGSPLANUNG)</w:t>
      </w:r>
    </w:p>
    <w:p w:rsidR="00345EB3" w:rsidRPr="0023153B" w:rsidRDefault="00180C0A" w:rsidP="00AD57A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2pt;width:482.65pt;height:171.1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b/>
                      <w:i/>
                      <w:sz w:val="20"/>
                    </w:rPr>
                    <w:t>ANWEISUNGEN FÜR DAS AUSFÜLLEN</w:t>
                  </w:r>
                </w:p>
                <w:p w:rsidR="00492E54" w:rsidRPr="006F3188" w:rsidRDefault="00AD57A3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Die vorliegende Erklärung muss ausgefüllt und unterzeichnet werden von</w:t>
                  </w:r>
                  <w:r>
                    <w:rPr>
                      <w:rFonts w:ascii="Arial" w:hAnsi="Arial"/>
                      <w:sz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vom Einzelbieter;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bei noch nicht gegründeten Bietergemeinschaften: von allen Mitgliedern der Bietergemeinschaft;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bei bereits gegründeten Bietergemeinschaften: nur von jenem Wirtschaftsteilnehmer, der als federführendes Unternehmen teilnimmt, (Wirtschaftsteilnehmer, die als Mitglieder der Bietergemeinschaft teilnehmen, sind nicht zur Einreichung des vorliegenden Antrags verpflichtet);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i/>
                      <w:sz w:val="20"/>
                    </w:rPr>
                    <w:t>bei einem ständigen Konsortium nur vom Konsortium.</w:t>
                  </w:r>
                </w:p>
              </w:txbxContent>
            </v:textbox>
            <w10:wrap type="square"/>
          </v:shape>
        </w:pict>
      </w:r>
      <w:r w:rsidR="00A32FB4" w:rsidRPr="0086798E"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in ______________________________________________ als </w:t>
      </w:r>
      <w:r w:rsidR="00A32FB4" w:rsidRPr="0086798E">
        <w:rPr>
          <w:rFonts w:ascii="Arial" w:hAnsi="Arial"/>
          <w:i/>
          <w:sz w:val="20"/>
          <w:szCs w:val="20"/>
        </w:rPr>
        <w:t>(Inhaber, Gesetzlicher Vertreter, Bevollmächtigter, Sonstiges)</w:t>
      </w:r>
      <w:r w:rsidR="00A32FB4" w:rsidRPr="0086798E">
        <w:rPr>
          <w:szCs w:val="20"/>
        </w:rPr>
        <w:footnoteReference w:id="1"/>
      </w:r>
      <w:r w:rsidR="00A32FB4" w:rsidRPr="0086798E">
        <w:rPr>
          <w:rFonts w:ascii="Arial" w:hAnsi="Arial"/>
          <w:sz w:val="20"/>
          <w:szCs w:val="20"/>
        </w:rPr>
        <w:t xml:space="preserve"> _____________________________________________________ des/der Einzelunternehmens/Gesellschaft/Konsortiums/</w:t>
      </w:r>
      <w:proofErr w:type="gramStart"/>
      <w:r w:rsidR="00A32FB4" w:rsidRPr="0086798E">
        <w:rPr>
          <w:rFonts w:ascii="Arial" w:hAnsi="Arial"/>
          <w:sz w:val="20"/>
          <w:szCs w:val="20"/>
        </w:rPr>
        <w:t>……_</w:t>
      </w:r>
      <w:proofErr w:type="gramEnd"/>
      <w:r w:rsidR="00A32FB4">
        <w:t>__________________________________________________________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 ___________________________________________________________________________</w:t>
      </w:r>
    </w:p>
    <w:p w:rsidR="00215357" w:rsidRPr="00215357" w:rsidRDefault="00215357" w:rsidP="00AD57A3">
      <w:pPr>
        <w:spacing w:line="276" w:lineRule="auto"/>
        <w:jc w:val="center"/>
        <w:rPr>
          <w:rFonts w:ascii="Arial" w:eastAsia="Calibri" w:hAnsi="Arial" w:cs="Arial"/>
          <w:sz w:val="18"/>
          <w:szCs w:val="18"/>
        </w:rPr>
      </w:pPr>
      <w:r>
        <w:rPr>
          <w:rFonts w:ascii="Arial" w:hAnsi="Arial"/>
          <w:b/>
          <w:sz w:val="18"/>
        </w:rPr>
        <w:t>ERKLÄRT FOLGENDES</w:t>
      </w:r>
    </w:p>
    <w:p w:rsidR="00215357" w:rsidRPr="00215357" w:rsidRDefault="00AD57A3" w:rsidP="00215357">
      <w:pPr>
        <w:spacing w:after="200" w:line="276" w:lineRule="auto"/>
        <w:rPr>
          <w:rFonts w:ascii="Arial" w:eastAsia="Calibri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 xml:space="preserve">dass die Leistungen im Falle der Zuschlagserteilung vom folgenden Schlüsselpersonal durchgeführt werden: </w:t>
      </w:r>
    </w:p>
    <w:p w:rsidR="00AD57A3" w:rsidRDefault="00AD57A3" w:rsidP="00AD57A3">
      <w:pPr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1) Projektverantwortlicher und allgemeiner Koordinator:</w:t>
      </w:r>
    </w:p>
    <w:p w:rsidR="00AD57A3" w:rsidRPr="00AD57A3" w:rsidRDefault="00AD57A3" w:rsidP="00AD57A3">
      <w:pPr>
        <w:ind w:left="284" w:right="22" w:hanging="284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F812FD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AD57A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Art des beruflichen Verhältnisses</w:t>
            </w:r>
          </w:p>
        </w:tc>
      </w:tr>
      <w:tr w:rsidR="00AD57A3" w:rsidRPr="00F812FD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F812FD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AD57A3" w:rsidRPr="00BA46E8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tabs>
          <w:tab w:val="left" w:pos="9638"/>
        </w:tabs>
        <w:ind w:right="-82"/>
        <w:jc w:val="both"/>
        <w:rPr>
          <w:rFonts w:ascii="Arial" w:hAnsi="Arial" w:cs="Arial"/>
          <w:sz w:val="16"/>
          <w:szCs w:val="16"/>
          <w:highlight w:val="yellow"/>
        </w:rPr>
      </w:pPr>
    </w:p>
    <w:p w:rsidR="00AD57A3" w:rsidRPr="00C70D14" w:rsidRDefault="00AD57A3" w:rsidP="00AD57A3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2) Verantwortlicher der Vortriebsplanung: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ind w:right="22"/>
        <w:jc w:val="both"/>
        <w:rPr>
          <w:rFonts w:ascii="Arial" w:hAnsi="Arial" w:cs="Arial"/>
          <w:sz w:val="16"/>
          <w:szCs w:val="16"/>
        </w:rPr>
      </w:pPr>
    </w:p>
    <w:p w:rsidR="00AD57A3" w:rsidRPr="00536D5B" w:rsidRDefault="00AD57A3" w:rsidP="00AD57A3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3)  </w:t>
      </w:r>
      <w:r>
        <w:rPr>
          <w:rFonts w:ascii="Arial" w:hAnsi="Arial"/>
          <w:sz w:val="18"/>
        </w:rPr>
        <w:t>Auskleidungsverantwortlicher (Rohbau Innenauskleidung und statisch-konstruktive Planung)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AD57A3" w:rsidRPr="00BA46E8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mit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16"/>
          <w:szCs w:val="16"/>
        </w:rPr>
      </w:pPr>
    </w:p>
    <w:p w:rsidR="00AD57A3" w:rsidRPr="00536D5B" w:rsidRDefault="00AD57A3" w:rsidP="00AD57A3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4) </w:t>
      </w:r>
      <w:r>
        <w:rPr>
          <w:rFonts w:ascii="Arial" w:hAnsi="Arial"/>
          <w:sz w:val="18"/>
        </w:rPr>
        <w:t>Allgemeiner Verantwortlicher für den Geotechniker vor Ort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ind w:right="-82"/>
        <w:jc w:val="both"/>
        <w:rPr>
          <w:rFonts w:ascii="Arial" w:hAnsi="Arial" w:cs="Arial"/>
          <w:sz w:val="16"/>
          <w:szCs w:val="16"/>
        </w:rPr>
      </w:pPr>
    </w:p>
    <w:p w:rsidR="00AD57A3" w:rsidRPr="005B31E9" w:rsidRDefault="00AD57A3" w:rsidP="00AD57A3">
      <w:pPr>
        <w:ind w:left="284" w:right="-8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5) </w:t>
      </w:r>
      <w:r w:rsidR="006F12E5" w:rsidRPr="006F12E5">
        <w:rPr>
          <w:rFonts w:ascii="Arial" w:hAnsi="Arial"/>
          <w:sz w:val="18"/>
        </w:rPr>
        <w:t>Verantwortlicher für die Beratung für den Oberbau</w:t>
      </w:r>
      <w:r>
        <w:rPr>
          <w:rFonts w:ascii="Arial" w:hAnsi="Arial"/>
          <w:sz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tab/>
            </w: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 xml:space="preserve">Bieter und berufliches Verhältnis 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</w:rPr>
      </w:pPr>
      <w:r>
        <w:rPr>
          <w:rFonts w:ascii="Arial" w:hAnsi="Arial"/>
          <w:b/>
          <w:sz w:val="18"/>
        </w:rPr>
        <w:t>Mitteilung gemäß Artikel 13 G.v.D. Nr. 196 vom 30/06/2003 „Datenschutzkodex“.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</w:rPr>
      </w:pPr>
      <w:r>
        <w:rPr>
          <w:rFonts w:ascii="Arial" w:hAnsi="Arial"/>
          <w:sz w:val="18"/>
        </w:rPr>
        <w:t>Die erhobenen personenbezogenen Daten werden, sowohl mit als auch ohne Hilfe elektronischer Mittel zur Durchführung der institutionellen Tätigkeiten in Bezug auf das vorliegende Verfahren sowie auf eventuelle, daraus folgende Verwaltungs- und Rechtsverfahren bearbeitet (einschließlich jener, die vom Gesetz 241/90 über das Recht auf Zugang zu Verwaltungsunterlagen vorgesehen sind), um die diesbezügliche Sicherheit und Vertraulichkeit zu garantieren und jedenfalls unter Einhaltung der geltenden Bestimmungen. Die gemäß D.P.R. 445/2000 und D.P.R. 412/2000 erhobenen gerichtlichen Daten werden in Übereinstimmung mit dem G.v.D. Nr. 196/2003 verarbeitet. In Bezug auf die oben genannten Daten kann der/die Betroffene die von Art. 7 des genannten G.v.D. vorgesehenen Rechte ausüben. Inhaber der Datenverarbeitung ist die Galleria di Base del Brennero Brenner Basistunnel BBT SE. Der Verantwortliche ist der in der Ausschreibung angeführte Verfahrensverantwortliche.</w:t>
      </w:r>
    </w:p>
    <w:p w:rsidR="00EE06A1" w:rsidRPr="00AD57A3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16"/>
          <w:szCs w:val="16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</w:rPr>
      </w:pPr>
      <w:r>
        <w:rPr>
          <w:rFonts w:ascii="Arial" w:hAnsi="Arial"/>
          <w:i/>
          <w:sz w:val="24"/>
        </w:rPr>
        <w:t>DATUM                                                 UNTERSCHRIFT</w:t>
      </w:r>
    </w:p>
    <w:p w:rsidR="006134BF" w:rsidRPr="00AD57A3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16"/>
          <w:szCs w:val="16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</w:rPr>
      </w:pPr>
      <w:r>
        <w:rPr>
          <w:rFonts w:ascii="Arial" w:hAnsi="Arial"/>
          <w:sz w:val="24"/>
        </w:rPr>
        <w:t>___________________________       _______________________________________</w:t>
      </w:r>
    </w:p>
    <w:p w:rsidR="00AD57A3" w:rsidRDefault="00AD57A3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/>
          <w:b/>
          <w:i/>
          <w:sz w:val="24"/>
          <w:u w:val="single"/>
        </w:rPr>
        <w:t>Hinweise: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>Der vorliegenden Erklärung ist eine nicht beglaubigte Kopie eines gültigen Lichtbildausweises des Unterfertigten beizufügen.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t>Falls die vorliegende Erklärung von einem Prokuristen unterfertigt wird, ist den zwecks Zulassung eingereichten Verwaltungsunterlagen die Vollmacht im Original oder in beglaubigter Kopie beizufügen.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/>
          <w:b/>
          <w:i/>
          <w:sz w:val="24"/>
        </w:rPr>
        <w:lastRenderedPageBreak/>
        <w:t>Falls die vorliegende Erklärung direkt vom Bieter erstellt wird, ohne das von der ausschreibenden Stelle bereit gestellte Formular zu verwenden, muss das Dokument jedenfalls sämtliche hier vorgesehenen Informationen beinhalten.</w:t>
      </w:r>
    </w:p>
    <w:p w:rsidR="00C86B7D" w:rsidRPr="00AD57A3" w:rsidRDefault="00C86B7D" w:rsidP="00F06C47">
      <w:pPr>
        <w:pStyle w:val="sche4"/>
        <w:rPr>
          <w:rFonts w:ascii="Arial" w:hAnsi="Arial" w:cs="Arial"/>
          <w:b/>
          <w:iCs/>
          <w:sz w:val="16"/>
          <w:szCs w:val="16"/>
        </w:rPr>
      </w:pPr>
    </w:p>
    <w:sectPr w:rsidR="00C86B7D" w:rsidRPr="00AD57A3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80C0A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>
        <w:rPr>
          <w:rStyle w:val="Rimandonotaapidipagina"/>
          <w:rFonts w:asciiTheme="minorHAnsi" w:hAnsiTheme="minorHAnsi"/>
          <w:sz w:val="16"/>
        </w:rPr>
        <w:footnoteRef/>
      </w:r>
      <w:r>
        <w:rPr>
          <w:rFonts w:asciiTheme="minorHAnsi" w:hAnsiTheme="minorHAnsi"/>
          <w:sz w:val="16"/>
        </w:rPr>
        <w:t xml:space="preserve">  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1866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6610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0C0A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5357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2F798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12E5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1D11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98E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E5D8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2FB4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D57A3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26B4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0E36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93037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1ACA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441A8-6688-4B86-A4F3-EDCDD48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443</Words>
  <Characters>3726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4161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7</cp:revision>
  <cp:lastPrinted>2013-11-07T13:35:00Z</cp:lastPrinted>
  <dcterms:created xsi:type="dcterms:W3CDTF">2013-12-12T09:27:00Z</dcterms:created>
  <dcterms:modified xsi:type="dcterms:W3CDTF">2013-12-17T17:17:00Z</dcterms:modified>
</cp:coreProperties>
</file>